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958B" w14:textId="77777777" w:rsidR="003F0F1C" w:rsidRDefault="00A51636">
      <w:pPr>
        <w:spacing w:after="0" w:line="312" w:lineRule="atLeast"/>
        <w:jc w:val="center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 wp14:anchorId="4EBAC024" wp14:editId="6D69FC11">
            <wp:extent cx="2971545" cy="1082040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1545" cy="1082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5F813F6" wp14:editId="69227A8A">
                <wp:simplePos x="0" y="0"/>
                <wp:positionH relativeFrom="page">
                  <wp:posOffset>3688079</wp:posOffset>
                </wp:positionH>
                <wp:positionV relativeFrom="page">
                  <wp:posOffset>284480</wp:posOffset>
                </wp:positionV>
                <wp:extent cx="3175000" cy="2614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5.06.2023 Warsza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614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7476E74" w14:textId="2144E208" w:rsidR="003F0F1C" w:rsidRDefault="00A77246">
                            <w:pPr>
                              <w:shd w:val="clear" w:color="auto" w:fill="FFFFFF"/>
                              <w:spacing w:after="0" w:line="288" w:lineRule="auto"/>
                              <w:ind w:firstLine="708"/>
                              <w:jc w:val="right"/>
                            </w:pPr>
                            <w:r w:rsidRPr="00A77246">
                              <w:rPr>
                                <w:rStyle w:val="BrakA"/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A51636">
                              <w:rPr>
                                <w:rFonts w:ascii="Arial" w:hAnsi="Arial"/>
                                <w:color w:val="242424"/>
                                <w:sz w:val="20"/>
                                <w:szCs w:val="20"/>
                                <w:u w:color="242424"/>
                              </w:rPr>
                              <w:t>.0</w:t>
                            </w:r>
                            <w:r>
                              <w:rPr>
                                <w:rFonts w:ascii="Arial" w:hAnsi="Arial"/>
                                <w:color w:val="242424"/>
                                <w:sz w:val="20"/>
                                <w:szCs w:val="20"/>
                                <w:u w:color="242424"/>
                              </w:rPr>
                              <w:t>9</w:t>
                            </w:r>
                            <w:r w:rsidR="00A51636">
                              <w:rPr>
                                <w:rFonts w:ascii="Arial" w:hAnsi="Arial"/>
                                <w:color w:val="242424"/>
                                <w:sz w:val="20"/>
                                <w:szCs w:val="20"/>
                                <w:u w:color="242424"/>
                              </w:rPr>
                              <w:t>.2023 Warszawa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F813F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5.06.2023 Warszaw" style="position:absolute;left:0;text-align:left;margin-left:290.4pt;margin-top:22.4pt;width:250pt;height:20.6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0 21596 0 21596 21548 -4 21548 -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9bPwAEAAHoDAAAOAAAAZHJzL2Uyb0RvYy54bWysU8FO4zAQvSPtP1i+b5OUQpeoKYJFrFZC&#10;sBLwAa5jN5Zsj7HdJv17xm5po+WGuEw8nvGbmTcvi+vBaLIVPiiwDa0mJSXCcmiVXTf09eX+5y9K&#10;QmS2ZRqsaOhOBHq9/HG26F0tptCBboUnCGJD3buGdjG6uigC74RhYQJOWAxK8IZFdP26aD3rEd3o&#10;YlqWl0UPvnUeuAgBb+/2QbrM+FIKHp+kDCIS3VDsLWbrs10lWywXrF575jrFD22wL3RhmLJY9Ah1&#10;xyIjG68+QRnFPQSQccLBFCCl4iLPgNNU5X/TPHfMiTwLkhPckabwfbD8cfvs/nkSh1sYcIGJkN6F&#10;OuBlmmeQ3qQvdkowjhTujrSJIRKOl+fV/KIsMcQxNr2sZlfzBFOcXjsf4h8BhqRDQz2uJbPFtg8h&#10;7lM/UlIxC/dK67wabUmPbU3nGZ+hQqRm+8ejLKMiqkgr09AZdoK5e1BtE5zIOjhUOg2XTnFYDZia&#10;jitod0hEj1poaHjbMC8o0X8tkj27mFeo4zh2/NhZjR27Mb8B5VZRwizvANX20fDNJoJUeeJTSWQq&#10;ObjgzNlBjElBYz9nnX6Z5TsAAAD//wMAUEsDBBQABgAIAAAAIQCwJZqh3wAAAAoBAAAPAAAAZHJz&#10;L2Rvd25yZXYueG1sTI/NTsMwEITvSLyDtUjcqA0qVQjZVEAFCE7079Cbk2yTgL2OYqcNb4/LBU6r&#10;nR3NfJvNR2vEgXrfOka4nigQxKWrWq4RNuvnqwSED5orbRwTwjd5mOfnZ5lOK3fkJR1WoRYxhH2q&#10;EZoQulRKXzZktZ+4jjje9q63OsS1r2XV62MMt0beKDWTVrccGxrd0VND5ddqsAhv73fb5WJr1vuP&#10;18/C0OJx2L2MiJcX48M9iEBj+DPDCT+iQx6ZCjdw5YVBuE1URA8I02mcJ4P6VQqEZKZA5pn8/0L+&#10;AwAA//8DAFBLAQItABQABgAIAAAAIQC2gziS/gAAAOEBAAATAAAAAAAAAAAAAAAAAAAAAABbQ29u&#10;dGVudF9UeXBlc10ueG1sUEsBAi0AFAAGAAgAAAAhADj9If/WAAAAlAEAAAsAAAAAAAAAAAAAAAAA&#10;LwEAAF9yZWxzLy5yZWxzUEsBAi0AFAAGAAgAAAAhALLz1s/AAQAAegMAAA4AAAAAAAAAAAAAAAAA&#10;LgIAAGRycy9lMm9Eb2MueG1sUEsBAi0AFAAGAAgAAAAhALAlmqHfAAAACgEAAA8AAAAAAAAAAAAA&#10;AAAAGgQAAGRycy9kb3ducmV2LnhtbFBLBQYAAAAABAAEAPMAAAAmBQAAAAA=&#10;" filled="f" stroked="f" strokeweight="1pt">
                <v:stroke miterlimit="4"/>
                <v:textbox inset="1.2699mm,1.2699mm,1.2699mm,1.2699mm">
                  <w:txbxContent>
                    <w:p w14:paraId="57476E74" w14:textId="2144E208" w:rsidR="003F0F1C" w:rsidRDefault="00A77246">
                      <w:pPr>
                        <w:shd w:val="clear" w:color="auto" w:fill="FFFFFF"/>
                        <w:spacing w:after="0" w:line="288" w:lineRule="auto"/>
                        <w:ind w:firstLine="708"/>
                        <w:jc w:val="right"/>
                      </w:pPr>
                      <w:r w:rsidRPr="00A77246">
                        <w:rPr>
                          <w:rStyle w:val="BrakA"/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A51636">
                        <w:rPr>
                          <w:rFonts w:ascii="Arial" w:hAnsi="Arial"/>
                          <w:color w:val="242424"/>
                          <w:sz w:val="20"/>
                          <w:szCs w:val="20"/>
                          <w:u w:color="242424"/>
                        </w:rPr>
                        <w:t>.0</w:t>
                      </w:r>
                      <w:r>
                        <w:rPr>
                          <w:rFonts w:ascii="Arial" w:hAnsi="Arial"/>
                          <w:color w:val="242424"/>
                          <w:sz w:val="20"/>
                          <w:szCs w:val="20"/>
                          <w:u w:color="242424"/>
                        </w:rPr>
                        <w:t>9</w:t>
                      </w:r>
                      <w:r w:rsidR="00A51636">
                        <w:rPr>
                          <w:rFonts w:ascii="Arial" w:hAnsi="Arial"/>
                          <w:color w:val="242424"/>
                          <w:sz w:val="20"/>
                          <w:szCs w:val="20"/>
                          <w:u w:color="242424"/>
                        </w:rPr>
                        <w:t>.2023 Warszawa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0F3EBEA1" w14:textId="77777777" w:rsidR="003F0F1C" w:rsidRDefault="003F0F1C">
      <w:pPr>
        <w:spacing w:after="0" w:line="312" w:lineRule="atLeast"/>
        <w:jc w:val="center"/>
        <w:rPr>
          <w:rFonts w:ascii="Arial" w:eastAsia="Arial" w:hAnsi="Arial" w:cs="Arial"/>
        </w:rPr>
      </w:pPr>
    </w:p>
    <w:p w14:paraId="7523E4C0" w14:textId="77777777" w:rsidR="003F0F1C" w:rsidRDefault="003F0F1C">
      <w:pPr>
        <w:spacing w:after="0" w:line="312" w:lineRule="atLeast"/>
        <w:jc w:val="center"/>
        <w:rPr>
          <w:rFonts w:ascii="Arial" w:eastAsia="Arial" w:hAnsi="Arial" w:cs="Arial"/>
        </w:rPr>
      </w:pPr>
    </w:p>
    <w:p w14:paraId="7D0B97C7" w14:textId="77777777" w:rsidR="003F0F1C" w:rsidRDefault="00A51636">
      <w:pPr>
        <w:spacing w:before="20" w:after="0" w:line="240" w:lineRule="auto"/>
        <w:jc w:val="center"/>
        <w:rPr>
          <w:rFonts w:ascii="Arial Black" w:eastAsia="Arial Black" w:hAnsi="Arial Black" w:cs="Arial Black"/>
          <w:color w:val="AF3033"/>
          <w:sz w:val="24"/>
          <w:szCs w:val="24"/>
          <w:u w:color="AF3033"/>
        </w:rPr>
      </w:pPr>
      <w:r>
        <w:rPr>
          <w:rFonts w:ascii="Arial Black" w:hAnsi="Arial Black"/>
          <w:color w:val="AF3033"/>
          <w:sz w:val="24"/>
          <w:szCs w:val="24"/>
          <w:u w:color="AF3033"/>
          <w:lang w:val="de-DE"/>
        </w:rPr>
        <w:t xml:space="preserve">NAJNOWSZE PERSPEKTYWY I TRENDY W PRAWIE PRACY </w:t>
      </w:r>
    </w:p>
    <w:p w14:paraId="40CA9B37" w14:textId="77777777" w:rsidR="003F0F1C" w:rsidRDefault="00A51636">
      <w:pPr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BE1E2D"/>
          <w:sz w:val="26"/>
          <w:szCs w:val="26"/>
          <w:u w:color="BE1E2D"/>
          <w:shd w:val="clear" w:color="auto" w:fill="FFFFFF"/>
        </w:rPr>
      </w:pPr>
      <w:r>
        <w:rPr>
          <w:rFonts w:ascii="Arial Black" w:hAnsi="Arial Black"/>
          <w:color w:val="AF3033"/>
          <w:sz w:val="24"/>
          <w:szCs w:val="24"/>
          <w:u w:color="AF3033"/>
        </w:rPr>
        <w:t>RAPORT BCC</w:t>
      </w:r>
    </w:p>
    <w:p w14:paraId="37B15271" w14:textId="77777777" w:rsidR="003F0F1C" w:rsidRDefault="003F0F1C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</w:rPr>
      </w:pPr>
    </w:p>
    <w:p w14:paraId="28B47B24" w14:textId="3BDDC0B8" w:rsidR="003F0F1C" w:rsidRDefault="00A5163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bCs/>
          <w:i/>
          <w:iCs/>
        </w:rPr>
      </w:pPr>
      <w:r>
        <w:rPr>
          <w:rFonts w:ascii="Arial" w:hAnsi="Arial"/>
          <w:b/>
          <w:bCs/>
        </w:rPr>
        <w:t xml:space="preserve">W najbliższym czasie czekają nas kolejne, duże zmiany na rynku pracy. Business Centre Club, we współpracy z firmą doradczą CRIDO, opracował raport </w:t>
      </w:r>
      <w:r>
        <w:rPr>
          <w:rFonts w:ascii="Arial" w:hAnsi="Arial"/>
          <w:b/>
          <w:bCs/>
          <w:i/>
          <w:iCs/>
        </w:rPr>
        <w:t>Perspektywy i trendy w prawie pracy. Prognoza nachodzących zmian i sytuacji na rynku prawno-pracowniczym.</w:t>
      </w:r>
    </w:p>
    <w:p w14:paraId="2EE4CF7F" w14:textId="77777777" w:rsidR="003F0F1C" w:rsidRDefault="003F0F1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1AF9168D" w14:textId="77777777" w:rsidR="003F0F1C" w:rsidRDefault="00A5163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W publikacji poruszone zostały najważniejsze kwestie związane z rynkiem pracy, takie jak: </w:t>
      </w:r>
    </w:p>
    <w:p w14:paraId="60E2E9C6" w14:textId="77777777" w:rsidR="003F0F1C" w:rsidRDefault="00A5163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AI na rynku pracy - szanse i zagrożenia,</w:t>
      </w:r>
    </w:p>
    <w:p w14:paraId="7C2F46DD" w14:textId="77777777" w:rsidR="003F0F1C" w:rsidRDefault="00A5163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nowe pokolenie Z na rynku pracy,</w:t>
      </w:r>
    </w:p>
    <w:p w14:paraId="3CBE88BE" w14:textId="77777777" w:rsidR="003F0F1C" w:rsidRDefault="00A5163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- wpływ inflacji na cały rynek.</w:t>
      </w:r>
    </w:p>
    <w:p w14:paraId="7490AF9F" w14:textId="77777777" w:rsidR="003F0F1C" w:rsidRDefault="003F0F1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6DAE555A" w14:textId="77777777" w:rsidR="003F0F1C" w:rsidRDefault="00A5163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i/>
          <w:iCs/>
        </w:rPr>
        <w:t>Według badań, na rynku pracy w najbliższych latach będzie brakowało około 1 mln pracownik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 i ta tendencja ma się </w:t>
      </w:r>
      <w:proofErr w:type="spellStart"/>
      <w:r>
        <w:rPr>
          <w:rFonts w:ascii="Arial" w:hAnsi="Arial"/>
          <w:i/>
          <w:iCs/>
        </w:rPr>
        <w:t>pogłę</w:t>
      </w:r>
      <w:proofErr w:type="spellEnd"/>
      <w:r>
        <w:rPr>
          <w:rFonts w:ascii="Arial" w:hAnsi="Arial"/>
          <w:i/>
          <w:iCs/>
          <w:lang w:val="it-IT"/>
        </w:rPr>
        <w:t>bia</w:t>
      </w:r>
      <w:r>
        <w:rPr>
          <w:rFonts w:ascii="Arial" w:hAnsi="Arial"/>
          <w:i/>
          <w:iCs/>
        </w:rPr>
        <w:t>ć. Przedsiębiorcy od dłuższego czasu zwracają uwagę na brak pracownik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 </w:t>
      </w:r>
      <w:proofErr w:type="spellStart"/>
      <w:r>
        <w:rPr>
          <w:rFonts w:ascii="Arial" w:hAnsi="Arial"/>
          <w:i/>
          <w:iCs/>
        </w:rPr>
        <w:t>w</w:t>
      </w:r>
      <w:proofErr w:type="spellEnd"/>
      <w:r>
        <w:rPr>
          <w:rFonts w:ascii="Arial" w:hAnsi="Arial"/>
          <w:i/>
          <w:iCs/>
        </w:rPr>
        <w:t xml:space="preserve"> określonych zawodach. Dotyczy to zwłaszcza </w:t>
      </w:r>
      <w:proofErr w:type="spellStart"/>
      <w:r>
        <w:rPr>
          <w:rFonts w:ascii="Arial" w:hAnsi="Arial"/>
          <w:i/>
          <w:iCs/>
        </w:rPr>
        <w:t>specjalist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w. Z drugiej strony, coraz powszechniejsza w naszym życiu sztuczna inteligencja spowoduje, że praca stanie się bardziej efektywna, a na </w:t>
      </w:r>
      <w:proofErr w:type="spellStart"/>
      <w:r>
        <w:rPr>
          <w:rFonts w:ascii="Arial" w:hAnsi="Arial"/>
          <w:i/>
          <w:iCs/>
        </w:rPr>
        <w:t>niekt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re miejsca pracy rekrutacja przestanie być potrzebna. Na to wszystko nakłada się zmiana prawna – usankcjonowanie pracy zdalnej, z </w:t>
      </w:r>
      <w:proofErr w:type="spellStart"/>
      <w:r>
        <w:rPr>
          <w:rFonts w:ascii="Arial" w:hAnsi="Arial"/>
          <w:i/>
          <w:iCs/>
        </w:rPr>
        <w:t>kt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rej chętnie korzysta zwłaszcza pokolenie Z. Coraz większa reprezentatywność tego pokolenia na rynku pracy wymaga zmiany nastawienia i oferty </w:t>
      </w:r>
      <w:proofErr w:type="spellStart"/>
      <w:r>
        <w:rPr>
          <w:rFonts w:ascii="Arial" w:hAnsi="Arial"/>
          <w:i/>
          <w:iCs/>
        </w:rPr>
        <w:t>pracodawc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w. Raport, przygotowany przez ekspert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 BCC jest </w:t>
      </w:r>
      <w:proofErr w:type="spellStart"/>
      <w:r>
        <w:rPr>
          <w:rFonts w:ascii="Arial" w:hAnsi="Arial"/>
          <w:i/>
          <w:iCs/>
        </w:rPr>
        <w:t>pr</w:t>
      </w:r>
      <w:proofErr w:type="spellEnd"/>
      <w:r>
        <w:rPr>
          <w:rFonts w:ascii="Arial" w:hAnsi="Arial"/>
          <w:i/>
          <w:iCs/>
          <w:lang w:val="es-ES_tradnl"/>
        </w:rPr>
        <w:t>ó</w:t>
      </w:r>
      <w:proofErr w:type="spellStart"/>
      <w:r>
        <w:rPr>
          <w:rFonts w:ascii="Arial" w:hAnsi="Arial"/>
          <w:i/>
          <w:iCs/>
        </w:rPr>
        <w:t>bą</w:t>
      </w:r>
      <w:proofErr w:type="spellEnd"/>
      <w:r>
        <w:rPr>
          <w:rFonts w:ascii="Arial" w:hAnsi="Arial"/>
          <w:i/>
          <w:iCs/>
        </w:rPr>
        <w:t xml:space="preserve"> określenia zjawisk i trend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w, </w:t>
      </w:r>
      <w:proofErr w:type="spellStart"/>
      <w:r>
        <w:rPr>
          <w:rFonts w:ascii="Arial" w:hAnsi="Arial"/>
          <w:i/>
          <w:iCs/>
        </w:rPr>
        <w:t>kt</w:t>
      </w:r>
      <w:proofErr w:type="spellEnd"/>
      <w:r>
        <w:rPr>
          <w:rFonts w:ascii="Arial" w:hAnsi="Arial"/>
          <w:i/>
          <w:iCs/>
          <w:lang w:val="es-ES_tradnl"/>
        </w:rPr>
        <w:t>ó</w:t>
      </w:r>
      <w:r w:rsidRPr="00A51636">
        <w:rPr>
          <w:rFonts w:ascii="Arial" w:hAnsi="Arial"/>
          <w:i/>
          <w:iCs/>
        </w:rPr>
        <w:t>re w</w:t>
      </w:r>
      <w:r>
        <w:rPr>
          <w:rFonts w:ascii="Arial" w:hAnsi="Arial"/>
          <w:i/>
          <w:iCs/>
        </w:rPr>
        <w:t xml:space="preserve"> najbliższych latach kształtować będą rynek pracy i rzeczywistość polskich </w:t>
      </w:r>
      <w:proofErr w:type="spellStart"/>
      <w:r>
        <w:rPr>
          <w:rFonts w:ascii="Arial" w:hAnsi="Arial"/>
          <w:i/>
          <w:iCs/>
        </w:rPr>
        <w:t>przedsiębiorc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w. </w:t>
      </w:r>
      <w:r>
        <w:rPr>
          <w:rFonts w:ascii="Arial" w:hAnsi="Arial"/>
        </w:rPr>
        <w:t>- m</w:t>
      </w:r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wi</w:t>
      </w:r>
      <w:proofErr w:type="spellEnd"/>
      <w:r>
        <w:rPr>
          <w:rFonts w:ascii="Arial" w:hAnsi="Arial"/>
        </w:rPr>
        <w:t xml:space="preserve"> Jacek Goliszewski, Prezes Business Centre Club.</w:t>
      </w:r>
    </w:p>
    <w:p w14:paraId="540D61CB" w14:textId="77777777" w:rsidR="003F0F1C" w:rsidRDefault="003F0F1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206D8B94" w14:textId="77777777" w:rsidR="003F0F1C" w:rsidRDefault="00A5163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bCs/>
        </w:rPr>
      </w:pPr>
      <w:r w:rsidRPr="00A51636">
        <w:rPr>
          <w:rFonts w:ascii="Arial" w:hAnsi="Arial"/>
          <w:b/>
          <w:bCs/>
        </w:rPr>
        <w:t>AI WI</w:t>
      </w:r>
      <w:r>
        <w:rPr>
          <w:rFonts w:ascii="Arial" w:hAnsi="Arial"/>
          <w:b/>
          <w:bCs/>
        </w:rPr>
        <w:t xml:space="preserve">ĘCEJ PLUSÓW NIŻ </w:t>
      </w:r>
      <w:r w:rsidRPr="00A51636">
        <w:rPr>
          <w:rFonts w:ascii="Arial" w:hAnsi="Arial"/>
          <w:b/>
          <w:bCs/>
        </w:rPr>
        <w:t>MINUS</w:t>
      </w:r>
      <w:r>
        <w:rPr>
          <w:rFonts w:ascii="Arial" w:hAnsi="Arial"/>
          <w:b/>
          <w:bCs/>
        </w:rPr>
        <w:t>Ó</w:t>
      </w:r>
      <w:r>
        <w:rPr>
          <w:rFonts w:ascii="Arial" w:hAnsi="Arial"/>
          <w:b/>
          <w:bCs/>
          <w:lang w:val="zh-TW" w:eastAsia="zh-TW"/>
        </w:rPr>
        <w:t>W?</w:t>
      </w:r>
    </w:p>
    <w:p w14:paraId="259076A6" w14:textId="77777777" w:rsidR="003F0F1C" w:rsidRDefault="003F0F1C">
      <w:pPr>
        <w:shd w:val="clear" w:color="auto" w:fill="FFFFFF"/>
        <w:spacing w:after="0" w:line="240" w:lineRule="auto"/>
        <w:jc w:val="both"/>
      </w:pPr>
    </w:p>
    <w:p w14:paraId="32247587" w14:textId="77777777" w:rsidR="003F0F1C" w:rsidRDefault="00A51636">
      <w:pPr>
        <w:pStyle w:val="Legenda"/>
        <w:spacing w:after="240"/>
        <w:jc w:val="both"/>
        <w:rPr>
          <w:rFonts w:ascii="Arial" w:eastAsia="Arial" w:hAnsi="Arial" w:cs="Arial"/>
          <w:sz w:val="22"/>
          <w:szCs w:val="22"/>
          <w:u w:color="001A57"/>
        </w:rPr>
      </w:pPr>
      <w:r>
        <w:rPr>
          <w:rFonts w:ascii="Arial" w:hAnsi="Arial"/>
          <w:sz w:val="22"/>
          <w:szCs w:val="22"/>
          <w:u w:color="001A57"/>
        </w:rPr>
        <w:t xml:space="preserve">Sztuczna inteligencja przeżywa swoistą rewolucję na rynku pracy. Pojawiają się nowe narzędzia, a te </w:t>
      </w:r>
      <w:proofErr w:type="spellStart"/>
      <w:r>
        <w:rPr>
          <w:rFonts w:ascii="Arial" w:hAnsi="Arial"/>
          <w:sz w:val="22"/>
          <w:szCs w:val="22"/>
          <w:u w:color="001A57"/>
        </w:rPr>
        <w:t>kt</w:t>
      </w:r>
      <w:proofErr w:type="spellEnd"/>
      <w:r>
        <w:rPr>
          <w:rFonts w:ascii="Arial" w:hAnsi="Arial"/>
          <w:sz w:val="22"/>
          <w:szCs w:val="22"/>
          <w:u w:color="001A57"/>
          <w:lang w:val="es-ES_tradnl"/>
        </w:rPr>
        <w:t>ó</w:t>
      </w:r>
      <w:r>
        <w:rPr>
          <w:rFonts w:ascii="Arial" w:hAnsi="Arial"/>
          <w:sz w:val="22"/>
          <w:szCs w:val="22"/>
          <w:u w:color="001A57"/>
        </w:rPr>
        <w:t xml:space="preserve">re miały już swoją </w:t>
      </w:r>
      <w:r>
        <w:rPr>
          <w:rFonts w:ascii="Arial" w:hAnsi="Arial"/>
          <w:sz w:val="22"/>
          <w:szCs w:val="22"/>
          <w:u w:color="001A57"/>
          <w:lang w:val="fr-FR"/>
        </w:rPr>
        <w:t>premier</w:t>
      </w:r>
      <w:r>
        <w:rPr>
          <w:rFonts w:ascii="Arial" w:hAnsi="Arial"/>
          <w:sz w:val="22"/>
          <w:szCs w:val="22"/>
          <w:u w:color="001A57"/>
        </w:rPr>
        <w:t xml:space="preserve">ę, jak chociażby popularny </w:t>
      </w:r>
      <w:proofErr w:type="spellStart"/>
      <w:r>
        <w:rPr>
          <w:rFonts w:ascii="Arial" w:hAnsi="Arial"/>
          <w:sz w:val="22"/>
          <w:szCs w:val="22"/>
          <w:u w:color="001A57"/>
        </w:rPr>
        <w:t>ChatGPT</w:t>
      </w:r>
      <w:proofErr w:type="spellEnd"/>
      <w:r>
        <w:rPr>
          <w:rFonts w:ascii="Arial" w:hAnsi="Arial"/>
          <w:sz w:val="22"/>
          <w:szCs w:val="22"/>
          <w:u w:color="001A57"/>
        </w:rPr>
        <w:t xml:space="preserve">, rozwijają kolejne aktualizacje w błyskawicznym tempie. Oceniając </w:t>
      </w:r>
      <w:proofErr w:type="spellStart"/>
      <w:r>
        <w:rPr>
          <w:rFonts w:ascii="Arial" w:hAnsi="Arial"/>
          <w:sz w:val="22"/>
          <w:szCs w:val="22"/>
          <w:u w:color="001A57"/>
        </w:rPr>
        <w:t>rozw</w:t>
      </w:r>
      <w:proofErr w:type="spellEnd"/>
      <w:r>
        <w:rPr>
          <w:rFonts w:ascii="Arial" w:hAnsi="Arial"/>
          <w:sz w:val="22"/>
          <w:szCs w:val="22"/>
          <w:u w:color="001A57"/>
          <w:lang w:val="es-ES_tradnl"/>
        </w:rPr>
        <w:t>ó</w:t>
      </w:r>
      <w:r>
        <w:rPr>
          <w:rFonts w:ascii="Arial" w:hAnsi="Arial"/>
          <w:sz w:val="22"/>
          <w:szCs w:val="22"/>
          <w:u w:color="001A57"/>
        </w:rPr>
        <w:t xml:space="preserve">j sztucznej inteligencji w firmach, warto brać pod uwagę wymierne korzyści, </w:t>
      </w:r>
      <w:proofErr w:type="spellStart"/>
      <w:r>
        <w:rPr>
          <w:rFonts w:ascii="Arial" w:hAnsi="Arial"/>
          <w:sz w:val="22"/>
          <w:szCs w:val="22"/>
          <w:u w:color="001A57"/>
        </w:rPr>
        <w:t>kt</w:t>
      </w:r>
      <w:proofErr w:type="spellEnd"/>
      <w:r>
        <w:rPr>
          <w:rFonts w:ascii="Arial" w:hAnsi="Arial"/>
          <w:sz w:val="22"/>
          <w:szCs w:val="22"/>
          <w:u w:color="001A57"/>
          <w:lang w:val="es-ES_tradnl"/>
        </w:rPr>
        <w:t>ó</w:t>
      </w:r>
      <w:r>
        <w:rPr>
          <w:rFonts w:ascii="Arial" w:hAnsi="Arial"/>
          <w:sz w:val="22"/>
          <w:szCs w:val="22"/>
          <w:u w:color="001A57"/>
        </w:rPr>
        <w:t>re ze sobą niesie. Przede wszystkim umożliwienie wzrostu efektywności pracy, ujednolicenie proces</w:t>
      </w:r>
      <w:r>
        <w:rPr>
          <w:rFonts w:ascii="Arial" w:hAnsi="Arial"/>
          <w:sz w:val="22"/>
          <w:szCs w:val="22"/>
          <w:u w:color="001A57"/>
          <w:lang w:val="es-ES_tradnl"/>
        </w:rPr>
        <w:t>ó</w:t>
      </w:r>
      <w:r>
        <w:rPr>
          <w:rFonts w:ascii="Arial" w:hAnsi="Arial"/>
          <w:sz w:val="22"/>
          <w:szCs w:val="22"/>
          <w:u w:color="001A57"/>
        </w:rPr>
        <w:t xml:space="preserve">w oraz szybszą weryfikację </w:t>
      </w:r>
      <w:proofErr w:type="spellStart"/>
      <w:r>
        <w:rPr>
          <w:rFonts w:ascii="Arial" w:hAnsi="Arial"/>
          <w:sz w:val="22"/>
          <w:szCs w:val="22"/>
          <w:u w:color="001A57"/>
        </w:rPr>
        <w:t>wybik</w:t>
      </w:r>
      <w:proofErr w:type="spellEnd"/>
      <w:r>
        <w:rPr>
          <w:rFonts w:ascii="Arial" w:hAnsi="Arial"/>
          <w:sz w:val="22"/>
          <w:szCs w:val="22"/>
          <w:u w:color="001A57"/>
          <w:lang w:val="es-ES_tradnl"/>
        </w:rPr>
        <w:t>ó</w:t>
      </w:r>
      <w:r>
        <w:rPr>
          <w:rFonts w:ascii="Arial" w:hAnsi="Arial"/>
          <w:sz w:val="22"/>
          <w:szCs w:val="22"/>
          <w:u w:color="001A57"/>
        </w:rPr>
        <w:t xml:space="preserve">w realizowanych zadań. </w:t>
      </w:r>
    </w:p>
    <w:p w14:paraId="3BBD90DD" w14:textId="4D01DC2A" w:rsidR="003F0F1C" w:rsidRDefault="00A5163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Warto mieć też na uwadze szeroki zakres aplikacji, program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i urządzeń wspieranych przez sztuczną inteligencję, za pomocą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rych</w:t>
      </w:r>
      <w:proofErr w:type="spellEnd"/>
      <w:r>
        <w:rPr>
          <w:rFonts w:ascii="Arial" w:hAnsi="Arial"/>
        </w:rPr>
        <w:t xml:space="preserve"> możliwe jest wdrażanie w firmie nowych rozwiązań. Dobrze jest widzieć szeroką perspektywę, jakie korzyści może przynieść organizacji konkretne narzędzie. Jak wskazują eksperci BCC, nie należ</w:t>
      </w:r>
      <w:r w:rsidRPr="00A51636">
        <w:rPr>
          <w:rFonts w:ascii="Arial" w:hAnsi="Arial"/>
        </w:rPr>
        <w:t>y te</w:t>
      </w:r>
      <w:r>
        <w:rPr>
          <w:rFonts w:ascii="Arial" w:hAnsi="Arial"/>
        </w:rPr>
        <w:t>ż bagatelizować zagrożeń. Zgodnie z raportem przygotowanym przez Polską Agencję Rozwoju Przedsiębiorczości</w:t>
      </w:r>
      <w:r>
        <w:rPr>
          <w:rFonts w:ascii="Arial" w:hAnsi="Arial"/>
          <w:lang w:val="it-IT"/>
        </w:rPr>
        <w:t>ci, a</w:t>
      </w:r>
      <w:r>
        <w:rPr>
          <w:rFonts w:ascii="Arial" w:hAnsi="Arial"/>
        </w:rPr>
        <w:t xml:space="preserve">ż </w:t>
      </w:r>
      <w:r>
        <w:rPr>
          <w:rFonts w:ascii="Arial" w:hAnsi="Arial"/>
          <w:lang w:val="it-IT"/>
        </w:rPr>
        <w:t>co pi</w:t>
      </w:r>
      <w:proofErr w:type="spellStart"/>
      <w:r>
        <w:rPr>
          <w:rFonts w:ascii="Arial" w:hAnsi="Arial"/>
        </w:rPr>
        <w:t>ątej</w:t>
      </w:r>
      <w:proofErr w:type="spellEnd"/>
      <w:r>
        <w:rPr>
          <w:rFonts w:ascii="Arial" w:hAnsi="Arial"/>
        </w:rPr>
        <w:t xml:space="preserve"> firmie (20%) trudno było w 2022 roku określić, czy</w:t>
      </w:r>
      <w:r w:rsidR="00813D4C">
        <w:rPr>
          <w:rFonts w:ascii="Arial" w:hAnsi="Arial"/>
        </w:rPr>
        <w:t xml:space="preserve"> </w:t>
      </w:r>
      <w:r>
        <w:rPr>
          <w:rFonts w:ascii="Arial" w:hAnsi="Arial"/>
        </w:rPr>
        <w:t>w perspektywie 2035 r. wprowadzenie nowych technologii może spowodować konieczność stworzenia nowych stanowisk pracy dla os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b posiadających zupełnie nowe kompetencje.        </w:t>
      </w:r>
    </w:p>
    <w:p w14:paraId="726B396F" w14:textId="77777777" w:rsidR="003F0F1C" w:rsidRDefault="003F0F1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41426AD1" w14:textId="77777777" w:rsidR="00813D4C" w:rsidRDefault="00813D4C">
      <w:pPr>
        <w:shd w:val="clear" w:color="auto" w:fill="FFFFFF"/>
        <w:spacing w:after="0" w:line="240" w:lineRule="auto"/>
        <w:jc w:val="both"/>
        <w:rPr>
          <w:rFonts w:ascii="Arial" w:hAnsi="Arial"/>
          <w:b/>
          <w:bCs/>
          <w:lang w:val="de-DE"/>
        </w:rPr>
      </w:pPr>
    </w:p>
    <w:p w14:paraId="6310749B" w14:textId="77777777" w:rsidR="00813D4C" w:rsidRDefault="00813D4C">
      <w:pPr>
        <w:shd w:val="clear" w:color="auto" w:fill="FFFFFF"/>
        <w:spacing w:after="0" w:line="240" w:lineRule="auto"/>
        <w:jc w:val="both"/>
        <w:rPr>
          <w:rFonts w:ascii="Arial" w:hAnsi="Arial"/>
          <w:b/>
          <w:bCs/>
          <w:lang w:val="de-DE"/>
        </w:rPr>
      </w:pPr>
    </w:p>
    <w:p w14:paraId="16875EA6" w14:textId="2C08A78C" w:rsidR="003F0F1C" w:rsidRDefault="00A5163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lastRenderedPageBreak/>
        <w:t>PRACODAWCY MUSZ</w:t>
      </w:r>
      <w:r>
        <w:rPr>
          <w:rFonts w:ascii="Arial" w:hAnsi="Arial"/>
          <w:b/>
          <w:bCs/>
        </w:rPr>
        <w:t xml:space="preserve">Ą </w:t>
      </w:r>
      <w:r>
        <w:rPr>
          <w:rFonts w:ascii="Arial" w:hAnsi="Arial"/>
          <w:b/>
          <w:bCs/>
          <w:lang w:val="fr-FR"/>
        </w:rPr>
        <w:t>ZROZUMIE</w:t>
      </w:r>
      <w:r>
        <w:rPr>
          <w:rFonts w:ascii="Arial" w:hAnsi="Arial"/>
          <w:b/>
          <w:bCs/>
        </w:rPr>
        <w:t xml:space="preserve">Ć ZETKI </w:t>
      </w:r>
    </w:p>
    <w:p w14:paraId="6246BB94" w14:textId="11CD75A1" w:rsidR="003F0F1C" w:rsidRDefault="00A51636">
      <w:pPr>
        <w:pStyle w:val="Legenda"/>
        <w:spacing w:before="240"/>
        <w:jc w:val="both"/>
        <w:rPr>
          <w:rFonts w:ascii="Arial" w:eastAsia="Arial" w:hAnsi="Arial" w:cs="Arial"/>
          <w:sz w:val="22"/>
          <w:szCs w:val="22"/>
          <w:u w:color="001A57"/>
        </w:rPr>
      </w:pPr>
      <w:r>
        <w:rPr>
          <w:rFonts w:ascii="Arial" w:hAnsi="Arial"/>
          <w:sz w:val="22"/>
          <w:szCs w:val="22"/>
          <w:u w:color="001A57"/>
        </w:rPr>
        <w:t xml:space="preserve">Z danych GUS wynika, że w Polsce żyje około </w:t>
      </w:r>
      <w:r>
        <w:rPr>
          <w:rFonts w:ascii="Arial" w:hAnsi="Arial"/>
          <w:sz w:val="22"/>
          <w:szCs w:val="22"/>
          <w:u w:color="001A57"/>
          <w:lang w:val="it-IT"/>
        </w:rPr>
        <w:t>2,5 miliona os</w:t>
      </w:r>
      <w:r>
        <w:rPr>
          <w:rFonts w:ascii="Arial" w:hAnsi="Arial"/>
          <w:sz w:val="22"/>
          <w:szCs w:val="22"/>
          <w:u w:color="001A57"/>
          <w:lang w:val="es-ES_tradnl"/>
        </w:rPr>
        <w:t>ó</w:t>
      </w:r>
      <w:r>
        <w:rPr>
          <w:rFonts w:ascii="Arial" w:hAnsi="Arial"/>
          <w:sz w:val="22"/>
          <w:szCs w:val="22"/>
          <w:u w:color="001A57"/>
        </w:rPr>
        <w:t>b w wieku 20-27 la</w:t>
      </w:r>
      <w:r w:rsidR="00813D4C">
        <w:rPr>
          <w:rFonts w:ascii="Arial" w:hAnsi="Arial"/>
          <w:sz w:val="22"/>
          <w:szCs w:val="22"/>
          <w:u w:color="001A57"/>
        </w:rPr>
        <w:t>t</w:t>
      </w:r>
      <w:r>
        <w:rPr>
          <w:rFonts w:ascii="Arial" w:hAnsi="Arial"/>
          <w:sz w:val="22"/>
          <w:szCs w:val="22"/>
          <w:u w:color="001A57"/>
        </w:rPr>
        <w:t xml:space="preserve"> (czyli tzw. pokolenie Z). Obecnie stanowią one nie więcej niż 10% kadry pracującej. W innych krajach europejskich i w USA jest podobnie. Z każdym rokiem odsetek os</w:t>
      </w:r>
      <w:r>
        <w:rPr>
          <w:rFonts w:ascii="Arial" w:hAnsi="Arial"/>
          <w:sz w:val="22"/>
          <w:szCs w:val="22"/>
          <w:u w:color="001A57"/>
          <w:lang w:val="es-ES_tradnl"/>
        </w:rPr>
        <w:t>ó</w:t>
      </w:r>
      <w:r>
        <w:rPr>
          <w:rFonts w:ascii="Arial" w:hAnsi="Arial"/>
          <w:sz w:val="22"/>
          <w:szCs w:val="22"/>
          <w:u w:color="001A57"/>
        </w:rPr>
        <w:t>b urodzonych po 1990 roku na rynku pracy będzie się zwiększał. Za dwa lata może to już być ok. 30%. Szacuje się, że do 2028 r. 58 % globalnej kadry pracowniczej stanowić będą właśnie „</w:t>
      </w:r>
      <w:proofErr w:type="spellStart"/>
      <w:r>
        <w:rPr>
          <w:rFonts w:ascii="Arial" w:hAnsi="Arial"/>
          <w:sz w:val="22"/>
          <w:szCs w:val="22"/>
          <w:u w:color="001A57"/>
        </w:rPr>
        <w:t>Zetki</w:t>
      </w:r>
      <w:proofErr w:type="spellEnd"/>
      <w:r>
        <w:rPr>
          <w:rFonts w:ascii="Arial" w:hAnsi="Arial"/>
          <w:sz w:val="22"/>
          <w:szCs w:val="22"/>
          <w:u w:color="001A57"/>
        </w:rPr>
        <w:t>”. Pracowników z generacji Z przede wszystkim cechuje indywidualizm, co oznacza, że najważniejsze dla nich jest własne samopoczucie, a nie finansowe wyniki pracodawcy. Pracownicy z pokolenia Z oczekują od swojego pracodawcy, że będzie on podzielał ich system wartości, wykazywał zrozumienie dla ich priorytet</w:t>
      </w:r>
      <w:r>
        <w:rPr>
          <w:rFonts w:ascii="Arial" w:hAnsi="Arial"/>
          <w:sz w:val="22"/>
          <w:szCs w:val="22"/>
          <w:u w:color="001A57"/>
          <w:lang w:val="es-ES_tradnl"/>
        </w:rPr>
        <w:t>ó</w:t>
      </w:r>
      <w:r>
        <w:rPr>
          <w:rFonts w:ascii="Arial" w:hAnsi="Arial"/>
          <w:sz w:val="22"/>
          <w:szCs w:val="22"/>
          <w:u w:color="001A57"/>
        </w:rPr>
        <w:t>w życiowych, a także wspierał ich w działalności pozazawodowej: społecznej czy charytatywnej.</w:t>
      </w:r>
    </w:p>
    <w:p w14:paraId="4E96FC39" w14:textId="77777777" w:rsidR="003F0F1C" w:rsidRDefault="003F0F1C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14:paraId="11570049" w14:textId="77777777" w:rsidR="003F0F1C" w:rsidRDefault="00A5163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PRACA CORAZ BARDZIEJ ZDALNA</w:t>
      </w:r>
    </w:p>
    <w:p w14:paraId="51B2A15F" w14:textId="77777777" w:rsidR="003F0F1C" w:rsidRDefault="00A51636">
      <w:pPr>
        <w:pStyle w:val="Legenda"/>
        <w:spacing w:before="240"/>
        <w:jc w:val="both"/>
        <w:rPr>
          <w:rFonts w:ascii="Arial" w:eastAsia="Arial" w:hAnsi="Arial" w:cs="Arial"/>
          <w:sz w:val="22"/>
          <w:szCs w:val="22"/>
          <w:u w:color="001A57"/>
        </w:rPr>
      </w:pPr>
      <w:r>
        <w:rPr>
          <w:rFonts w:ascii="Arial" w:hAnsi="Arial"/>
          <w:sz w:val="22"/>
          <w:szCs w:val="22"/>
          <w:u w:color="001A57"/>
        </w:rPr>
        <w:t xml:space="preserve">Eksperci BCC wskazują: </w:t>
      </w:r>
      <w:r>
        <w:rPr>
          <w:rFonts w:ascii="Arial" w:hAnsi="Arial"/>
          <w:i/>
          <w:iCs/>
          <w:sz w:val="22"/>
          <w:szCs w:val="22"/>
          <w:u w:color="001A57"/>
        </w:rPr>
        <w:t>przeprowadzone analizy i obserwowana przez nas praktyka pokazują wprost, że praca zdalna w dalszym ciągu będzie stanowił</w:t>
      </w:r>
      <w:r>
        <w:rPr>
          <w:rFonts w:ascii="Arial" w:hAnsi="Arial"/>
          <w:i/>
          <w:iCs/>
          <w:sz w:val="22"/>
          <w:szCs w:val="22"/>
          <w:u w:color="001A57"/>
          <w:lang w:val="it-IT"/>
        </w:rPr>
        <w:t>a du</w:t>
      </w:r>
      <w:proofErr w:type="spellStart"/>
      <w:r>
        <w:rPr>
          <w:rFonts w:ascii="Arial" w:hAnsi="Arial"/>
          <w:i/>
          <w:iCs/>
          <w:sz w:val="22"/>
          <w:szCs w:val="22"/>
          <w:u w:color="001A57"/>
        </w:rPr>
        <w:t>ży</w:t>
      </w:r>
      <w:proofErr w:type="spellEnd"/>
      <w:r>
        <w:rPr>
          <w:rFonts w:ascii="Arial" w:hAnsi="Arial"/>
          <w:i/>
          <w:iCs/>
          <w:sz w:val="22"/>
          <w:szCs w:val="22"/>
          <w:u w:color="001A57"/>
        </w:rPr>
        <w:t xml:space="preserve"> procent naszej rzeczywistości. </w:t>
      </w:r>
      <w:r>
        <w:rPr>
          <w:rFonts w:ascii="Arial" w:hAnsi="Arial"/>
          <w:sz w:val="22"/>
          <w:szCs w:val="22"/>
          <w:u w:color="001A57"/>
        </w:rPr>
        <w:t xml:space="preserve">Według badania przeprowadzonego przez </w:t>
      </w:r>
      <w:proofErr w:type="spellStart"/>
      <w:r>
        <w:rPr>
          <w:rFonts w:ascii="Arial" w:hAnsi="Arial"/>
          <w:sz w:val="22"/>
          <w:szCs w:val="22"/>
          <w:u w:color="001A57"/>
        </w:rPr>
        <w:t>Ranstad</w:t>
      </w:r>
      <w:proofErr w:type="spellEnd"/>
      <w:r>
        <w:rPr>
          <w:rFonts w:ascii="Arial" w:hAnsi="Arial"/>
          <w:sz w:val="22"/>
          <w:szCs w:val="22"/>
          <w:u w:color="001A57"/>
        </w:rPr>
        <w:t>: w 15% firm pracownicy biurowi pracują zdalnie lub w trybie hybrydowym.</w:t>
      </w:r>
    </w:p>
    <w:p w14:paraId="4CE5A3D6" w14:textId="16E8040B" w:rsidR="003F0F1C" w:rsidRDefault="00A51636">
      <w:pPr>
        <w:pStyle w:val="Legenda"/>
        <w:spacing w:before="240"/>
        <w:jc w:val="both"/>
        <w:rPr>
          <w:rFonts w:ascii="Arial" w:eastAsia="Arial" w:hAnsi="Arial" w:cs="Arial"/>
          <w:sz w:val="22"/>
          <w:szCs w:val="22"/>
          <w:u w:color="001A57"/>
        </w:rPr>
      </w:pPr>
      <w:r>
        <w:rPr>
          <w:rFonts w:ascii="Arial" w:hAnsi="Arial"/>
          <w:i/>
          <w:iCs/>
          <w:sz w:val="22"/>
          <w:szCs w:val="22"/>
          <w:u w:color="001A57"/>
        </w:rPr>
        <w:t>Praca zdalna, dotychczas nieuregulowana, będąca wyłącznie pewnego rodzaju benefitem pracowniczym, stała się pracowniczą rzeczywistością.</w:t>
      </w:r>
      <w:r>
        <w:rPr>
          <w:rFonts w:ascii="Arial" w:hAnsi="Arial"/>
          <w:sz w:val="22"/>
          <w:szCs w:val="22"/>
          <w:u w:color="001A57"/>
        </w:rPr>
        <w:t xml:space="preserve"> - stwierdza Edyta </w:t>
      </w:r>
      <w:proofErr w:type="spellStart"/>
      <w:r>
        <w:rPr>
          <w:rFonts w:ascii="Arial" w:hAnsi="Arial"/>
          <w:sz w:val="22"/>
          <w:szCs w:val="22"/>
          <w:u w:color="001A57"/>
        </w:rPr>
        <w:t>Defańska</w:t>
      </w:r>
      <w:proofErr w:type="spellEnd"/>
      <w:r>
        <w:rPr>
          <w:rFonts w:ascii="Arial" w:hAnsi="Arial"/>
          <w:sz w:val="22"/>
          <w:szCs w:val="22"/>
          <w:u w:color="001A57"/>
        </w:rPr>
        <w:t xml:space="preserve">-Czujko, ekspert BCC </w:t>
      </w:r>
      <w:proofErr w:type="spellStart"/>
      <w:r>
        <w:rPr>
          <w:rFonts w:ascii="Arial" w:hAnsi="Arial"/>
          <w:sz w:val="22"/>
          <w:szCs w:val="22"/>
          <w:u w:color="001A57"/>
        </w:rPr>
        <w:t>ds</w:t>
      </w:r>
      <w:proofErr w:type="spellEnd"/>
      <w:r>
        <w:rPr>
          <w:rFonts w:ascii="Arial" w:hAnsi="Arial"/>
          <w:sz w:val="22"/>
          <w:szCs w:val="22"/>
          <w:u w:color="001A57"/>
        </w:rPr>
        <w:t xml:space="preserve"> prawa pracy, p</w:t>
      </w:r>
      <w:r>
        <w:rPr>
          <w:rFonts w:ascii="Arial" w:hAnsi="Arial"/>
          <w:sz w:val="22"/>
          <w:szCs w:val="22"/>
          <w:u w:color="001A57"/>
          <w:lang w:val="es-ES_tradnl"/>
        </w:rPr>
        <w:t>artner CRIDO.</w:t>
      </w:r>
    </w:p>
    <w:p w14:paraId="20CB18EB" w14:textId="77777777" w:rsidR="003F0F1C" w:rsidRDefault="00A51636">
      <w:pPr>
        <w:pStyle w:val="Legenda"/>
        <w:spacing w:before="240"/>
        <w:jc w:val="both"/>
        <w:rPr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color="001A57"/>
        </w:rPr>
        <w:t>INFLACJA</w:t>
      </w:r>
    </w:p>
    <w:p w14:paraId="2A87B07C" w14:textId="027B046F" w:rsidR="003F0F1C" w:rsidRDefault="00A51636" w:rsidP="00813D4C">
      <w:pPr>
        <w:pStyle w:val="Legenda"/>
        <w:jc w:val="both"/>
        <w:rPr>
          <w:rFonts w:ascii="Arial" w:eastAsia="Arial" w:hAnsi="Arial" w:cs="Arial"/>
          <w:b/>
          <w:bCs/>
          <w:i/>
          <w:iCs/>
          <w:sz w:val="22"/>
          <w:szCs w:val="22"/>
          <w:u w:color="001A57"/>
        </w:rPr>
      </w:pPr>
      <w:r>
        <w:rPr>
          <w:rFonts w:ascii="Arial" w:hAnsi="Arial"/>
          <w:sz w:val="22"/>
          <w:szCs w:val="22"/>
          <w:u w:color="000000"/>
        </w:rPr>
        <w:t>Zgodnie z ostatnimi danymi Eurostatu Polska ma najniższy poziom bezrobocia w Europie. Jednak wysoka inflacja i sytuacja gospodarcza w kraju  nie może pozostawać bez wpływu  na rynek pracy. Pracodawcy muszą podwyższać wynagrodzenia, aby zastopować odpływ pracownik</w:t>
      </w:r>
      <w:r>
        <w:rPr>
          <w:rFonts w:ascii="Arial" w:hAnsi="Arial"/>
          <w:sz w:val="22"/>
          <w:szCs w:val="22"/>
          <w:u w:color="000000"/>
          <w:lang w:val="es-ES_tradnl"/>
        </w:rPr>
        <w:t>ó</w:t>
      </w:r>
      <w:r>
        <w:rPr>
          <w:rFonts w:ascii="Arial" w:hAnsi="Arial"/>
          <w:sz w:val="22"/>
          <w:szCs w:val="22"/>
          <w:u w:color="000000"/>
        </w:rPr>
        <w:t>w z miejsc pracy, a pracownicy, pomimo podwyżek, nie są zadowoleni z wysokości swoich wynagrodzeń.</w:t>
      </w:r>
      <w:r>
        <w:rPr>
          <w:rFonts w:ascii="Arial" w:hAnsi="Arial"/>
          <w:b/>
          <w:bCs/>
          <w:sz w:val="22"/>
          <w:szCs w:val="22"/>
          <w:u w:color="000000"/>
        </w:rPr>
        <w:t xml:space="preserve"> </w:t>
      </w:r>
      <w:r>
        <w:rPr>
          <w:rFonts w:ascii="Arial" w:hAnsi="Arial"/>
          <w:sz w:val="22"/>
          <w:szCs w:val="22"/>
          <w:u w:color="000000"/>
        </w:rPr>
        <w:t xml:space="preserve">To swego rodzaju błędne koło, </w:t>
      </w:r>
      <w:proofErr w:type="spellStart"/>
      <w:r>
        <w:rPr>
          <w:rFonts w:ascii="Arial" w:hAnsi="Arial"/>
          <w:sz w:val="22"/>
          <w:szCs w:val="22"/>
          <w:u w:color="000000"/>
        </w:rPr>
        <w:t>kt</w:t>
      </w:r>
      <w:proofErr w:type="spellEnd"/>
      <w:r>
        <w:rPr>
          <w:rFonts w:ascii="Arial" w:hAnsi="Arial"/>
          <w:sz w:val="22"/>
          <w:szCs w:val="22"/>
          <w:u w:color="000000"/>
          <w:lang w:val="es-ES_tradnl"/>
        </w:rPr>
        <w:t>ó</w:t>
      </w:r>
      <w:r w:rsidRPr="00A51636">
        <w:rPr>
          <w:rFonts w:ascii="Arial" w:hAnsi="Arial"/>
          <w:sz w:val="22"/>
          <w:szCs w:val="22"/>
          <w:u w:color="000000"/>
        </w:rPr>
        <w:t>re mo</w:t>
      </w:r>
      <w:r>
        <w:rPr>
          <w:rFonts w:ascii="Arial" w:hAnsi="Arial"/>
          <w:sz w:val="22"/>
          <w:szCs w:val="22"/>
          <w:u w:color="000000"/>
        </w:rPr>
        <w:t xml:space="preserve">że zostać zatrzymane albo przez wyhamowanie inflacji albo decyzję </w:t>
      </w:r>
      <w:proofErr w:type="spellStart"/>
      <w:r>
        <w:rPr>
          <w:rFonts w:ascii="Arial" w:hAnsi="Arial"/>
          <w:sz w:val="22"/>
          <w:szCs w:val="22"/>
          <w:u w:color="000000"/>
        </w:rPr>
        <w:t>pracodawc</w:t>
      </w:r>
      <w:proofErr w:type="spellEnd"/>
      <w:r>
        <w:rPr>
          <w:rFonts w:ascii="Arial" w:hAnsi="Arial"/>
          <w:sz w:val="22"/>
          <w:szCs w:val="22"/>
          <w:u w:color="000000"/>
          <w:lang w:val="es-ES_tradnl"/>
        </w:rPr>
        <w:t>ó</w:t>
      </w:r>
      <w:r>
        <w:rPr>
          <w:rFonts w:ascii="Arial" w:hAnsi="Arial"/>
          <w:sz w:val="22"/>
          <w:szCs w:val="22"/>
          <w:u w:color="000000"/>
        </w:rPr>
        <w:t>w o wyhamowaniu wzrostu płac.</w:t>
      </w:r>
    </w:p>
    <w:p w14:paraId="328A58F8" w14:textId="4D2072BE" w:rsidR="003F0F1C" w:rsidRPr="00A77246" w:rsidRDefault="00A77246">
      <w:pPr>
        <w:pStyle w:val="Legenda"/>
        <w:spacing w:before="240"/>
        <w:rPr>
          <w:rStyle w:val="Hipercze"/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fldChar w:fldCharType="begin"/>
      </w:r>
      <w:r>
        <w:rPr>
          <w:rFonts w:ascii="Arial" w:hAnsi="Arial"/>
          <w:b/>
          <w:bCs/>
          <w:sz w:val="22"/>
          <w:szCs w:val="22"/>
        </w:rPr>
        <w:instrText>HYPERLINK "https://www.bcc.org.pl/wp-content/uploads/raport-bcc-dodane.pdf"</w:instrText>
      </w:r>
      <w:r>
        <w:rPr>
          <w:rFonts w:ascii="Arial" w:hAnsi="Arial"/>
          <w:b/>
          <w:bCs/>
          <w:sz w:val="22"/>
          <w:szCs w:val="22"/>
        </w:rPr>
      </w:r>
      <w:r>
        <w:rPr>
          <w:rFonts w:ascii="Arial" w:hAnsi="Arial"/>
          <w:b/>
          <w:bCs/>
          <w:sz w:val="22"/>
          <w:szCs w:val="22"/>
        </w:rPr>
        <w:fldChar w:fldCharType="separate"/>
      </w:r>
      <w:r w:rsidR="00A51636" w:rsidRPr="00A77246">
        <w:rPr>
          <w:rStyle w:val="Hipercze"/>
          <w:rFonts w:ascii="Arial" w:hAnsi="Arial"/>
          <w:b/>
          <w:bCs/>
          <w:sz w:val="22"/>
          <w:szCs w:val="22"/>
        </w:rPr>
        <w:t>Raport: Perspektywy i trendy w prawie pracy</w:t>
      </w:r>
    </w:p>
    <w:p w14:paraId="0083E65C" w14:textId="606D6FA6" w:rsidR="003F0F1C" w:rsidRDefault="00A77246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</w:rPr>
        <w:fldChar w:fldCharType="end"/>
      </w:r>
    </w:p>
    <w:p w14:paraId="5F28F6BE" w14:textId="77777777" w:rsidR="003F0F1C" w:rsidRDefault="003F0F1C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418EAE04" w14:textId="77777777" w:rsidR="003F0F1C" w:rsidRDefault="003F0F1C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19B6B057" w14:textId="77777777" w:rsidR="003F0F1C" w:rsidRDefault="00A51636">
      <w:pPr>
        <w:spacing w:after="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Kontakt dla </w:t>
      </w:r>
      <w:proofErr w:type="spellStart"/>
      <w:r>
        <w:rPr>
          <w:rFonts w:ascii="Arial" w:hAnsi="Arial"/>
          <w:b/>
          <w:bCs/>
          <w:sz w:val="18"/>
          <w:szCs w:val="18"/>
        </w:rPr>
        <w:t>medi</w:t>
      </w:r>
      <w:proofErr w:type="spellEnd"/>
      <w:r>
        <w:rPr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Fonts w:ascii="Arial" w:hAnsi="Arial"/>
          <w:b/>
          <w:bCs/>
          <w:sz w:val="18"/>
          <w:szCs w:val="18"/>
        </w:rPr>
        <w:t>w:</w:t>
      </w:r>
    </w:p>
    <w:p w14:paraId="1097A7C4" w14:textId="77777777" w:rsidR="003F0F1C" w:rsidRDefault="00A51636">
      <w:pPr>
        <w:spacing w:after="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Agencja Open Minded Group: </w:t>
      </w:r>
      <w:hyperlink r:id="rId7" w:history="1">
        <w:r>
          <w:rPr>
            <w:rStyle w:val="Hyperlink0"/>
            <w:sz w:val="18"/>
            <w:szCs w:val="18"/>
            <w:lang w:val="de-DE"/>
          </w:rPr>
          <w:t>pr@openmindedgroup.pl</w:t>
        </w:r>
      </w:hyperlink>
    </w:p>
    <w:p w14:paraId="250BB97C" w14:textId="77777777" w:rsidR="003F0F1C" w:rsidRDefault="00A51636">
      <w:pPr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Renta Stefanowska (BCC): </w:t>
      </w:r>
      <w:hyperlink r:id="rId8" w:history="1">
        <w:r>
          <w:rPr>
            <w:rStyle w:val="Hyperlink0"/>
            <w:sz w:val="18"/>
            <w:szCs w:val="18"/>
          </w:rPr>
          <w:t>renata.stefanowska@bcc.pl</w:t>
        </w:r>
      </w:hyperlink>
    </w:p>
    <w:p w14:paraId="4DD79520" w14:textId="77777777" w:rsidR="003F0F1C" w:rsidRDefault="003F0F1C">
      <w:pPr>
        <w:rPr>
          <w:rFonts w:ascii="Arial" w:eastAsia="Arial" w:hAnsi="Arial" w:cs="Arial"/>
          <w:sz w:val="18"/>
          <w:szCs w:val="18"/>
        </w:rPr>
      </w:pPr>
    </w:p>
    <w:p w14:paraId="6280C69D" w14:textId="77777777" w:rsidR="003F0F1C" w:rsidRDefault="00A51636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57150" distB="57150" distL="57150" distR="57150" simplePos="0" relativeHeight="251659264" behindDoc="0" locked="0" layoutInCell="1" allowOverlap="1" wp14:anchorId="6AC3E67C" wp14:editId="786E0187">
            <wp:simplePos x="0" y="0"/>
            <wp:positionH relativeFrom="margin">
              <wp:posOffset>-127968</wp:posOffset>
            </wp:positionH>
            <wp:positionV relativeFrom="line">
              <wp:posOffset>371092</wp:posOffset>
            </wp:positionV>
            <wp:extent cx="797893" cy="797893"/>
            <wp:effectExtent l="0" t="0" r="0" b="0"/>
            <wp:wrapSquare wrapText="bothSides" distT="57150" distB="57150" distL="57150" distR="57150"/>
            <wp:docPr id="1073741827" name="officeArt object" descr="Obraz zawierający wzór, kwadrat, Symetria, Prostokąt&#10;&#10;Opis wygenerowany automatycznie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wzór, kwadrat, Symetria, ProstokątOpis wygenerowany automatycznie" descr="Obraz zawierający wzór, kwadrat, Symetria, ProstokątOpis wygenerowany automatycznie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7893" cy="79789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15054A6" w14:textId="77777777" w:rsidR="003F0F1C" w:rsidRDefault="003F0F1C">
      <w:pPr>
        <w:pBdr>
          <w:top w:val="single" w:sz="4" w:space="0" w:color="000000"/>
        </w:pBdr>
        <w:spacing w:after="0" w:line="360" w:lineRule="auto"/>
        <w:rPr>
          <w:rFonts w:ascii="Arial" w:eastAsia="Arial" w:hAnsi="Arial" w:cs="Arial"/>
          <w:sz w:val="16"/>
          <w:szCs w:val="16"/>
        </w:rPr>
      </w:pPr>
    </w:p>
    <w:p w14:paraId="01CC0F18" w14:textId="77777777" w:rsidR="003F0F1C" w:rsidRDefault="00A51636">
      <w:pPr>
        <w:spacing w:after="0" w:line="360" w:lineRule="auto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b/>
          <w:bCs/>
          <w:sz w:val="14"/>
          <w:szCs w:val="14"/>
        </w:rPr>
        <w:t>Business Centre Club</w:t>
      </w:r>
      <w:r>
        <w:rPr>
          <w:rFonts w:ascii="Arial" w:hAnsi="Arial"/>
          <w:sz w:val="14"/>
          <w:szCs w:val="14"/>
        </w:rPr>
        <w:t xml:space="preserve"> to największa w kraju ustawowa organizacja indywidualnych </w:t>
      </w:r>
      <w:proofErr w:type="spellStart"/>
      <w:r>
        <w:rPr>
          <w:rFonts w:ascii="Arial" w:hAnsi="Arial"/>
          <w:sz w:val="14"/>
          <w:szCs w:val="14"/>
        </w:rPr>
        <w:t>pracodawc</w:t>
      </w:r>
      <w:proofErr w:type="spellEnd"/>
      <w:r>
        <w:rPr>
          <w:rFonts w:ascii="Arial" w:hAnsi="Arial"/>
          <w:sz w:val="14"/>
          <w:szCs w:val="14"/>
          <w:lang w:val="es-ES_tradnl"/>
        </w:rPr>
        <w:t>ó</w:t>
      </w:r>
      <w:r>
        <w:rPr>
          <w:rFonts w:ascii="Arial" w:hAnsi="Arial"/>
          <w:sz w:val="14"/>
          <w:szCs w:val="14"/>
        </w:rPr>
        <w:t>w. Członkowie Klubu zatrudniają ponad 400 tys. pracownik</w:t>
      </w:r>
      <w:r>
        <w:rPr>
          <w:rFonts w:ascii="Arial" w:hAnsi="Arial"/>
          <w:sz w:val="14"/>
          <w:szCs w:val="14"/>
          <w:lang w:val="es-ES_tradnl"/>
        </w:rPr>
        <w:t>ó</w:t>
      </w:r>
      <w:r>
        <w:rPr>
          <w:rFonts w:ascii="Arial" w:hAnsi="Arial"/>
          <w:sz w:val="14"/>
          <w:szCs w:val="14"/>
        </w:rPr>
        <w:t>w, przychody firm to ponad 200 miliard</w:t>
      </w:r>
      <w:r>
        <w:rPr>
          <w:rFonts w:ascii="Arial" w:hAnsi="Arial"/>
          <w:sz w:val="14"/>
          <w:szCs w:val="14"/>
          <w:lang w:val="es-ES_tradnl"/>
        </w:rPr>
        <w:t>ó</w:t>
      </w:r>
      <w:r>
        <w:rPr>
          <w:rFonts w:ascii="Arial" w:hAnsi="Arial"/>
          <w:sz w:val="14"/>
          <w:szCs w:val="14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Fonts w:ascii="Arial" w:hAnsi="Arial"/>
          <w:sz w:val="14"/>
          <w:szCs w:val="14"/>
        </w:rPr>
        <w:t>przedsiębiorc</w:t>
      </w:r>
      <w:proofErr w:type="spellEnd"/>
      <w:r>
        <w:rPr>
          <w:rFonts w:ascii="Arial" w:hAnsi="Arial"/>
          <w:sz w:val="14"/>
          <w:szCs w:val="14"/>
          <w:lang w:val="es-ES_tradnl"/>
        </w:rPr>
        <w:t>ó</w:t>
      </w:r>
      <w:r>
        <w:rPr>
          <w:rFonts w:ascii="Arial" w:hAnsi="Arial"/>
          <w:sz w:val="14"/>
          <w:szCs w:val="14"/>
        </w:rPr>
        <w:t xml:space="preserve">w są także prawnicy, dziennikarze, naukowcy, wydawcy, lekarze, wojskowi i studenci. </w:t>
      </w:r>
    </w:p>
    <w:p w14:paraId="0C6BB456" w14:textId="77777777" w:rsidR="003F0F1C" w:rsidRDefault="003F0F1C">
      <w:pPr>
        <w:spacing w:after="0" w:line="360" w:lineRule="auto"/>
        <w:rPr>
          <w:rFonts w:ascii="Arial" w:eastAsia="Arial" w:hAnsi="Arial" w:cs="Arial"/>
          <w:sz w:val="14"/>
          <w:szCs w:val="14"/>
        </w:rPr>
      </w:pPr>
    </w:p>
    <w:p w14:paraId="1AF1F117" w14:textId="77777777" w:rsidR="003F0F1C" w:rsidRDefault="00A51636">
      <w:pPr>
        <w:spacing w:after="0" w:line="360" w:lineRule="auto"/>
      </w:pPr>
      <w:r>
        <w:rPr>
          <w:rFonts w:ascii="Arial" w:hAnsi="Arial"/>
          <w:sz w:val="14"/>
          <w:szCs w:val="14"/>
        </w:rPr>
        <w:t xml:space="preserve">Business Centre Club w mediach społecznościowych: </w:t>
      </w:r>
      <w:hyperlink r:id="rId11" w:history="1">
        <w:r>
          <w:rPr>
            <w:rStyle w:val="Hyperlink1"/>
            <w:sz w:val="14"/>
            <w:szCs w:val="14"/>
          </w:rPr>
          <w:t>LinkedIn &gt;</w:t>
        </w:r>
      </w:hyperlink>
      <w:r>
        <w:rPr>
          <w:rStyle w:val="Brak"/>
          <w:rFonts w:ascii="Arial" w:hAnsi="Arial"/>
          <w:sz w:val="14"/>
          <w:szCs w:val="14"/>
        </w:rPr>
        <w:t xml:space="preserve"> </w:t>
      </w:r>
      <w:hyperlink r:id="rId12" w:history="1">
        <w:r>
          <w:rPr>
            <w:rStyle w:val="Hyperlink1"/>
            <w:sz w:val="14"/>
            <w:szCs w:val="14"/>
          </w:rPr>
          <w:t>Facebook &gt;</w:t>
        </w:r>
      </w:hyperlink>
      <w:r>
        <w:rPr>
          <w:rStyle w:val="Brak"/>
          <w:rFonts w:ascii="Arial" w:hAnsi="Arial"/>
          <w:sz w:val="14"/>
          <w:szCs w:val="14"/>
        </w:rPr>
        <w:t xml:space="preserve"> </w:t>
      </w:r>
      <w:hyperlink r:id="rId13" w:history="1">
        <w:r>
          <w:rPr>
            <w:rStyle w:val="Hyperlink2"/>
            <w:sz w:val="14"/>
            <w:szCs w:val="14"/>
          </w:rPr>
          <w:t>Twitter &gt;</w:t>
        </w:r>
      </w:hyperlink>
    </w:p>
    <w:sectPr w:rsidR="003F0F1C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2586" w14:textId="77777777" w:rsidR="003C3DD3" w:rsidRDefault="003C3DD3">
      <w:pPr>
        <w:spacing w:after="0" w:line="240" w:lineRule="auto"/>
      </w:pPr>
      <w:r>
        <w:separator/>
      </w:r>
    </w:p>
  </w:endnote>
  <w:endnote w:type="continuationSeparator" w:id="0">
    <w:p w14:paraId="73E28439" w14:textId="77777777" w:rsidR="003C3DD3" w:rsidRDefault="003C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AFAFB" w14:textId="77777777" w:rsidR="003F0F1C" w:rsidRDefault="003F0F1C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69F9" w14:textId="77777777" w:rsidR="003C3DD3" w:rsidRDefault="003C3DD3">
      <w:pPr>
        <w:spacing w:after="0" w:line="240" w:lineRule="auto"/>
      </w:pPr>
      <w:r>
        <w:separator/>
      </w:r>
    </w:p>
  </w:footnote>
  <w:footnote w:type="continuationSeparator" w:id="0">
    <w:p w14:paraId="51B1D159" w14:textId="77777777" w:rsidR="003C3DD3" w:rsidRDefault="003C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F45D" w14:textId="77777777" w:rsidR="003F0F1C" w:rsidRDefault="003F0F1C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1C"/>
    <w:rsid w:val="003C3DD3"/>
    <w:rsid w:val="003F0F1C"/>
    <w:rsid w:val="00696E56"/>
    <w:rsid w:val="00813D4C"/>
    <w:rsid w:val="00835578"/>
    <w:rsid w:val="00A51636"/>
    <w:rsid w:val="00A77246"/>
    <w:rsid w:val="00E7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0BEFB"/>
  <w15:docId w15:val="{BB1C54AE-3484-4EA6-9212-A05B1840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paragraph" w:styleId="Legenda">
    <w:name w:val="caption"/>
    <w:pPr>
      <w:suppressAutoHyphens/>
      <w:outlineLvl w:val="0"/>
    </w:pPr>
    <w:rPr>
      <w:rFonts w:ascii="Helvetica Neue" w:hAnsi="Helvetica Neue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u w:val="single" w:color="0000FF"/>
      <w:lang w:val="nl-NL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u w:val="single" w:color="0000FF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tefanowska@bcc.pl" TargetMode="External"/><Relationship Id="rId13" Type="http://schemas.openxmlformats.org/officeDocument/2006/relationships/hyperlink" Target="http://www.twitter.com/BCC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@openmindedgroup.pl" TargetMode="External"/><Relationship Id="rId12" Type="http://schemas.openxmlformats.org/officeDocument/2006/relationships/hyperlink" Target="http://www.facebook.com/businesscentreclu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linkedin.com/company/business-centre-club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bcc.org.pl/o_bcc/dla-mediow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3</cp:revision>
  <dcterms:created xsi:type="dcterms:W3CDTF">2023-09-04T14:29:00Z</dcterms:created>
  <dcterms:modified xsi:type="dcterms:W3CDTF">2023-09-05T10:14:00Z</dcterms:modified>
</cp:coreProperties>
</file>