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BE51" w14:textId="77777777" w:rsidR="0084257A" w:rsidRDefault="00000000">
      <w:pPr>
        <w:spacing w:after="0" w:line="312" w:lineRule="atLeast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 wp14:anchorId="76635F2D" wp14:editId="5D4738B5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575F3C" wp14:editId="02ED2E5B">
                <wp:simplePos x="0" y="0"/>
                <wp:positionH relativeFrom="page">
                  <wp:posOffset>3688079</wp:posOffset>
                </wp:positionH>
                <wp:positionV relativeFrom="page">
                  <wp:posOffset>284480</wp:posOffset>
                </wp:positionV>
                <wp:extent cx="3175000" cy="2614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5.06.2023 Warsz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14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D8FEA" w14:textId="77777777" w:rsidR="0084257A" w:rsidRDefault="00000000">
                            <w:pPr>
                              <w:shd w:val="clear" w:color="auto" w:fill="FFFFFF"/>
                              <w:spacing w:after="0" w:line="288" w:lineRule="auto"/>
                              <w:ind w:firstLine="708"/>
                              <w:jc w:val="right"/>
                            </w:pPr>
                            <w:r>
                              <w:rPr>
                                <w:rStyle w:val="BrakA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color w:val="242424"/>
                                <w:sz w:val="20"/>
                                <w:szCs w:val="20"/>
                                <w:u w:color="242424"/>
                              </w:rPr>
                              <w:t>.06.2023 Warszawa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75F3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5.06.2023 Warszaw" style="position:absolute;left:0;text-align:left;margin-left:290.4pt;margin-top:22.4pt;width:250pt;height:20.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548 -4 21548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" filled="f" stroked="f" strokeweight="1pt">
                <v:stroke miterlimit="4"/>
                <v:textbox inset="1.2699mm,1.2699mm,1.2699mm,1.2699mm">
                  <w:txbxContent>
                    <w:p w14:paraId="089D8FEA" w14:textId="77777777" w:rsidR="0084257A" w:rsidRDefault="00000000">
                      <w:pPr>
                        <w:shd w:val="clear" w:color="auto" w:fill="FFFFFF"/>
                        <w:spacing w:after="0" w:line="288" w:lineRule="auto"/>
                        <w:ind w:firstLine="708"/>
                        <w:jc w:val="right"/>
                      </w:pPr>
                      <w:r>
                        <w:rPr>
                          <w:rStyle w:val="BrakA"/>
                        </w:rPr>
                        <w:t>15</w:t>
                      </w:r>
                      <w:r>
                        <w:rPr>
                          <w:rFonts w:ascii="Arial" w:hAnsi="Arial"/>
                          <w:color w:val="242424"/>
                          <w:sz w:val="20"/>
                          <w:szCs w:val="20"/>
                          <w:u w:color="242424"/>
                        </w:rPr>
                        <w:t>.06.2023 Warszawa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87107C2" w14:textId="77777777" w:rsidR="0084257A" w:rsidRDefault="0084257A">
      <w:pPr>
        <w:spacing w:after="0" w:line="312" w:lineRule="atLeast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5343919D" w14:textId="77777777" w:rsidR="0084257A" w:rsidRDefault="0084257A">
      <w:pPr>
        <w:spacing w:after="0" w:line="312" w:lineRule="atLeast"/>
        <w:jc w:val="center"/>
        <w:rPr>
          <w:rFonts w:ascii="Arial" w:eastAsia="Arial" w:hAnsi="Arial" w:cs="Arial"/>
        </w:rPr>
      </w:pPr>
    </w:p>
    <w:p w14:paraId="623622B4" w14:textId="77777777" w:rsidR="0084257A" w:rsidRDefault="00000000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Ceny nadal rosną.</w:t>
      </w:r>
    </w:p>
    <w:p w14:paraId="51DE3818" w14:textId="77777777" w:rsidR="0084257A" w:rsidRDefault="00000000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 xml:space="preserve">Najnowsze dane GUS – komentuje </w:t>
      </w:r>
    </w:p>
    <w:p w14:paraId="551ACF5A" w14:textId="5623BF28" w:rsidR="0084257A" w:rsidRDefault="00000000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Stanisław Gomułka,  głównY ekonomist</w:t>
      </w:r>
      <w:r w:rsidR="00B75B25"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a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 xml:space="preserve"> </w:t>
      </w:r>
    </w:p>
    <w:p w14:paraId="00919959" w14:textId="77777777" w:rsidR="0084257A" w:rsidRDefault="00000000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Business Centre Club </w:t>
      </w:r>
    </w:p>
    <w:p w14:paraId="6CB4A327" w14:textId="77777777" w:rsidR="0084257A" w:rsidRDefault="0084257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</w:p>
    <w:p w14:paraId="68E3F55F" w14:textId="77777777" w:rsidR="0084257A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Główny Urząd Statystyczny podał najnowsze dane dotyczące wskaźnika cen towar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w i usług konsumpcyjnych. </w:t>
      </w:r>
      <w:proofErr w:type="spellStart"/>
      <w:r>
        <w:rPr>
          <w:rFonts w:ascii="Arial" w:hAnsi="Arial"/>
          <w:b/>
          <w:bCs/>
          <w:sz w:val="24"/>
          <w:szCs w:val="24"/>
        </w:rPr>
        <w:t>Wedł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ug 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nich</w:t>
      </w:r>
      <w:proofErr w:type="spellEnd"/>
      <w:r>
        <w:rPr>
          <w:rFonts w:ascii="Arial" w:hAnsi="Arial"/>
          <w:b/>
          <w:bCs/>
          <w:sz w:val="24"/>
          <w:szCs w:val="24"/>
        </w:rPr>
        <w:t> inflacja CPI w maju, w relacji rok do roku, wyniosła 13,0 %, przy wzroście cen o 14,7% w kwietniu. </w:t>
      </w:r>
    </w:p>
    <w:p w14:paraId="0C49199A" w14:textId="77777777" w:rsidR="0084257A" w:rsidRDefault="0084257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B67E57C" w14:textId="77777777" w:rsidR="0084257A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Ceny żywności był</w:t>
      </w:r>
      <w:r>
        <w:rPr>
          <w:rFonts w:ascii="Arial" w:hAnsi="Arial"/>
          <w:sz w:val="24"/>
          <w:szCs w:val="24"/>
          <w:lang w:val="en-US"/>
        </w:rPr>
        <w:t xml:space="preserve">y </w:t>
      </w:r>
      <w:r>
        <w:rPr>
          <w:rFonts w:ascii="Arial" w:hAnsi="Arial"/>
          <w:sz w:val="24"/>
          <w:szCs w:val="24"/>
        </w:rPr>
        <w:t>w maju wyższe niż rok temu o 18,9%, a ceny nośnik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energii elektrycznej aż </w:t>
      </w:r>
      <w:r>
        <w:rPr>
          <w:rFonts w:ascii="Arial" w:hAnsi="Arial"/>
          <w:sz w:val="24"/>
          <w:szCs w:val="24"/>
          <w:lang w:val="it-IT"/>
        </w:rPr>
        <w:t>o 20,4%.</w:t>
      </w:r>
      <w:r>
        <w:rPr>
          <w:rFonts w:ascii="Arial" w:hAnsi="Arial"/>
          <w:sz w:val="24"/>
          <w:szCs w:val="24"/>
        </w:rPr>
        <w:t xml:space="preserve"> Dobrą wiadomością jest spadek cen paliwa do prywatnych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transportu o 9.5% r/r. </w:t>
      </w:r>
    </w:p>
    <w:p w14:paraId="0BDBBD43" w14:textId="77777777" w:rsidR="0084257A" w:rsidRDefault="0084257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7F86685" w14:textId="77777777" w:rsidR="0084257A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Strategia RPP r</w:t>
      </w:r>
      <w:proofErr w:type="spellStart"/>
      <w:r>
        <w:rPr>
          <w:rFonts w:ascii="Arial" w:hAnsi="Arial"/>
          <w:b/>
          <w:bCs/>
          <w:sz w:val="24"/>
          <w:szCs w:val="24"/>
        </w:rPr>
        <w:t>óżna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od polityki monetarnej bank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zachodnich</w:t>
      </w:r>
    </w:p>
    <w:p w14:paraId="5F81B21D" w14:textId="77777777" w:rsidR="0084257A" w:rsidRDefault="0084257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0D9AEC6A" w14:textId="344345AE" w:rsidR="0084257A" w:rsidRDefault="00000000">
      <w:pPr>
        <w:shd w:val="clear" w:color="auto" w:fill="FFFFFF"/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Według MFW banki centralne powinny w roku 2023 nadal podnosić stopy procentowe. W Polsce  nominalne stopy procentowe NBP są już sporo wyższe ni</w:t>
      </w:r>
      <w:r w:rsidR="00B75B25"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 xml:space="preserve"> w Europie i USA, co istotnie  może podtrzymać  przewidywany spadkowy trend inflacji w roku 2024. </w:t>
      </w:r>
    </w:p>
    <w:p w14:paraId="6C28F5A5" w14:textId="77777777" w:rsidR="00B75B25" w:rsidRDefault="00B75B25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B6C44E0" w14:textId="77777777" w:rsidR="0084257A" w:rsidRDefault="00000000">
      <w:pPr>
        <w:shd w:val="clear" w:color="auto" w:fill="FFFFFF"/>
        <w:spacing w:after="0" w:line="288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Strategia RPP od roku 2020 róż</w:t>
      </w:r>
      <w:r>
        <w:rPr>
          <w:rFonts w:ascii="Arial" w:hAnsi="Arial"/>
          <w:i/>
          <w:iCs/>
          <w:sz w:val="24"/>
          <w:szCs w:val="24"/>
          <w:lang w:val="it-IT"/>
        </w:rPr>
        <w:t>ni si</w:t>
      </w:r>
      <w:r>
        <w:rPr>
          <w:rFonts w:ascii="Arial" w:hAnsi="Arial"/>
          <w:i/>
          <w:iCs/>
          <w:sz w:val="24"/>
          <w:szCs w:val="24"/>
        </w:rPr>
        <w:t>ę znacząco od polityki monetarnej bank</w:t>
      </w:r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Fonts w:ascii="Arial" w:hAnsi="Arial"/>
          <w:i/>
          <w:iCs/>
          <w:sz w:val="24"/>
          <w:szCs w:val="24"/>
        </w:rPr>
        <w:t>w zachodnich. Stąd bardzo silny wzrost inflacji w roku 2022 (do 16,6%). Jest to poziom 2-3 razy wyższy niż średni w  strefie euro, UK i USA. </w:t>
      </w:r>
    </w:p>
    <w:p w14:paraId="0198185E" w14:textId="77777777" w:rsidR="00B75B25" w:rsidRDefault="00B75B25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539AF8DA" w14:textId="3ACF10A5" w:rsidR="0084257A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Warto też </w:t>
      </w:r>
      <w:proofErr w:type="spellStart"/>
      <w:r>
        <w:rPr>
          <w:rFonts w:ascii="Arial" w:hAnsi="Arial"/>
          <w:i/>
          <w:iCs/>
          <w:sz w:val="24"/>
          <w:szCs w:val="24"/>
        </w:rPr>
        <w:t>zwr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i/>
          <w:iCs/>
          <w:sz w:val="24"/>
          <w:szCs w:val="24"/>
        </w:rPr>
        <w:t>cić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uwagę na prognozy MFW dotyczące wzrostu PKB: w Polsce  0,3% w roku 2023  oraz 2,4% w roku 2024, podczas gdy  globalnie  2,8%  w roku 2023 oraz 3,0% w roku 2024. - podkreśla prof.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Stanisław</w:t>
      </w:r>
      <w:r w:rsidR="00B75B25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Gomułk</w:t>
      </w:r>
      <w:r w:rsidR="00B75B25"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 xml:space="preserve">, główny ekonomista BCC i minister </w:t>
      </w:r>
      <w:proofErr w:type="spellStart"/>
      <w:r>
        <w:rPr>
          <w:rFonts w:ascii="Arial" w:hAnsi="Arial"/>
          <w:b/>
          <w:bCs/>
          <w:sz w:val="24"/>
          <w:szCs w:val="24"/>
        </w:rPr>
        <w:t>finans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Gospodarczego Gabinetu Cieni Business Centre Club.</w:t>
      </w:r>
    </w:p>
    <w:p w14:paraId="7B4994DD" w14:textId="77777777" w:rsidR="0084257A" w:rsidRDefault="0084257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0E0E20A" w14:textId="77777777" w:rsidR="0084257A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Według ostatnich prognoz Międzynarodowego Funduszu Walutowego (WFW) w roku 2023 inflacja w Polsce wyniesie 11,9% wobec inflacji światowej 7,0%. Dopiero w roku 2024 ta różnica znaczą</w:t>
      </w:r>
      <w:r>
        <w:rPr>
          <w:rFonts w:ascii="Arial" w:hAnsi="Arial"/>
          <w:sz w:val="24"/>
          <w:szCs w:val="24"/>
          <w:lang w:val="it-IT"/>
        </w:rPr>
        <w:t>co si</w:t>
      </w:r>
      <w:r>
        <w:rPr>
          <w:rFonts w:ascii="Arial" w:hAnsi="Arial"/>
          <w:sz w:val="24"/>
          <w:szCs w:val="24"/>
        </w:rPr>
        <w:t>ę zmniejszy: 6,1% w Polsce wobec około 3-4% globalnie.</w:t>
      </w:r>
    </w:p>
    <w:p w14:paraId="5E4C67EE" w14:textId="77777777" w:rsidR="0084257A" w:rsidRDefault="0084257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343C0E8C" w14:textId="77777777" w:rsidR="0084257A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Rada Polityki Pieniężnej nie powinna szybko obniżać </w:t>
      </w:r>
      <w:proofErr w:type="spellStart"/>
      <w:r>
        <w:rPr>
          <w:rFonts w:ascii="Arial" w:hAnsi="Arial"/>
          <w:i/>
          <w:iCs/>
          <w:sz w:val="24"/>
          <w:szCs w:val="24"/>
        </w:rPr>
        <w:t>st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Fonts w:ascii="Arial" w:hAnsi="Arial"/>
          <w:i/>
          <w:iCs/>
          <w:sz w:val="24"/>
          <w:szCs w:val="24"/>
        </w:rPr>
        <w:t xml:space="preserve">p procentowych, jednak obecny skład osobowy RPP pozwala oczekiwać początku obniżek </w:t>
      </w:r>
      <w:proofErr w:type="spellStart"/>
      <w:r>
        <w:rPr>
          <w:rFonts w:ascii="Arial" w:hAnsi="Arial"/>
          <w:i/>
          <w:iCs/>
          <w:sz w:val="24"/>
          <w:szCs w:val="24"/>
        </w:rPr>
        <w:t>st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Fonts w:ascii="Arial" w:hAnsi="Arial"/>
          <w:i/>
          <w:iCs/>
          <w:sz w:val="24"/>
          <w:szCs w:val="24"/>
          <w:lang w:val="nl-NL"/>
        </w:rPr>
        <w:t>p ju</w:t>
      </w:r>
      <w:r>
        <w:rPr>
          <w:rFonts w:ascii="Arial" w:hAnsi="Arial"/>
          <w:i/>
          <w:iCs/>
          <w:sz w:val="24"/>
          <w:szCs w:val="24"/>
        </w:rPr>
        <w:t xml:space="preserve">ż pod koniec </w:t>
      </w:r>
      <w:r>
        <w:rPr>
          <w:rFonts w:ascii="Arial" w:hAnsi="Arial"/>
          <w:i/>
          <w:iCs/>
          <w:sz w:val="24"/>
          <w:szCs w:val="24"/>
        </w:rPr>
        <w:lastRenderedPageBreak/>
        <w:t>roku, pomimo ewentualnego wzrostu w strefie euro, UK  i USA, i pomimo tego, że realne stopy procentowe NBP są nadal ujemne.</w:t>
      </w:r>
      <w:r>
        <w:rPr>
          <w:rFonts w:ascii="Arial" w:hAnsi="Arial"/>
          <w:sz w:val="24"/>
          <w:szCs w:val="24"/>
        </w:rPr>
        <w:t xml:space="preserve"> - dodaje </w:t>
      </w:r>
      <w:r>
        <w:rPr>
          <w:rFonts w:ascii="Arial" w:hAnsi="Arial"/>
          <w:b/>
          <w:bCs/>
          <w:sz w:val="24"/>
          <w:szCs w:val="24"/>
        </w:rPr>
        <w:t>ekspert BCC.</w:t>
      </w:r>
    </w:p>
    <w:p w14:paraId="7F06D8B6" w14:textId="77777777" w:rsidR="0084257A" w:rsidRDefault="0084257A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14:paraId="44B4C5BD" w14:textId="77777777" w:rsidR="0084257A" w:rsidRDefault="0084257A">
      <w:pPr>
        <w:spacing w:after="0" w:line="25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6612B4CE" w14:textId="77777777" w:rsidR="0084257A" w:rsidRDefault="00000000">
      <w:pPr>
        <w:spacing w:after="0" w:line="253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 xml:space="preserve">Kontakt dla </w:t>
      </w:r>
      <w:proofErr w:type="spellStart"/>
      <w:r>
        <w:rPr>
          <w:rFonts w:ascii="Arial" w:hAnsi="Arial"/>
          <w:sz w:val="18"/>
          <w:szCs w:val="18"/>
          <w:u w:val="single"/>
        </w:rPr>
        <w:t>medi</w:t>
      </w:r>
      <w:proofErr w:type="spellEnd"/>
      <w:r>
        <w:rPr>
          <w:rFonts w:ascii="Arial" w:hAnsi="Arial"/>
          <w:sz w:val="18"/>
          <w:szCs w:val="18"/>
          <w:u w:val="single"/>
          <w:lang w:val="es-ES_tradnl"/>
        </w:rPr>
        <w:t>ó</w:t>
      </w:r>
      <w:r>
        <w:rPr>
          <w:rFonts w:ascii="Arial" w:hAnsi="Arial"/>
          <w:sz w:val="18"/>
          <w:szCs w:val="18"/>
          <w:u w:val="single"/>
        </w:rPr>
        <w:t>w:</w:t>
      </w:r>
    </w:p>
    <w:p w14:paraId="76AF382C" w14:textId="77777777" w:rsidR="0084257A" w:rsidRDefault="0084257A">
      <w:pPr>
        <w:spacing w:after="0"/>
        <w:rPr>
          <w:rFonts w:ascii="Arial" w:eastAsia="Arial" w:hAnsi="Arial" w:cs="Arial"/>
          <w:sz w:val="18"/>
          <w:szCs w:val="18"/>
        </w:rPr>
      </w:pPr>
    </w:p>
    <w:p w14:paraId="3B0ADB0F" w14:textId="77777777" w:rsidR="0084257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Agencja Open Minded Group: </w:t>
      </w:r>
      <w:hyperlink r:id="rId7" w:history="1">
        <w:r>
          <w:rPr>
            <w:rStyle w:val="Hyperlink0"/>
          </w:rPr>
          <w:t>pr@openmindedgroup.pl</w:t>
        </w:r>
      </w:hyperlink>
    </w:p>
    <w:p w14:paraId="2A8297A8" w14:textId="77777777" w:rsidR="0084257A" w:rsidRDefault="00000000">
      <w:pPr>
        <w:pStyle w:val="TreA"/>
        <w:spacing w:line="360" w:lineRule="auto"/>
        <w:rPr>
          <w:rStyle w:val="Brak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Renta Stefanowska (BCC):</w:t>
      </w:r>
      <w:r>
        <w:rPr>
          <w:rStyle w:val="Brak"/>
          <w:rFonts w:ascii="Arial" w:hAnsi="Arial"/>
          <w:sz w:val="18"/>
          <w:szCs w:val="18"/>
        </w:rPr>
        <w:t xml:space="preserve"> </w:t>
      </w:r>
      <w:hyperlink r:id="rId8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8"/>
          <w:szCs w:val="18"/>
        </w:rPr>
        <w:t xml:space="preserve">  </w:t>
      </w:r>
    </w:p>
    <w:p w14:paraId="6F00CD43" w14:textId="77777777" w:rsidR="0084257A" w:rsidRDefault="0084257A">
      <w:pPr>
        <w:spacing w:after="0" w:line="312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52FDDF6C" w14:textId="77777777" w:rsidR="0084257A" w:rsidRDefault="0084257A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698E9367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B8B5907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CBF52FE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CED989C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FF1BA06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226BC4F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5652FB23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17B5015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24FD7115" w14:textId="77777777" w:rsidR="009F6AED" w:rsidRDefault="009F6AED">
      <w:pPr>
        <w:spacing w:after="0" w:line="286" w:lineRule="atLea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0710CBF" w14:textId="77777777" w:rsidR="0084257A" w:rsidRDefault="0084257A">
      <w:pPr>
        <w:spacing w:after="0" w:line="253" w:lineRule="atLeast"/>
        <w:jc w:val="both"/>
        <w:rPr>
          <w:rStyle w:val="Brak"/>
          <w:rFonts w:ascii="Arial" w:eastAsia="Arial" w:hAnsi="Arial" w:cs="Arial"/>
          <w:color w:val="800080"/>
          <w:sz w:val="18"/>
          <w:szCs w:val="18"/>
          <w:u w:val="single" w:color="800080"/>
        </w:rPr>
      </w:pPr>
    </w:p>
    <w:p w14:paraId="3C02E569" w14:textId="77777777" w:rsidR="0084257A" w:rsidRDefault="0084257A">
      <w:pPr>
        <w:rPr>
          <w:rStyle w:val="Brak"/>
          <w:rFonts w:ascii="Arial" w:eastAsia="Arial" w:hAnsi="Arial" w:cs="Arial"/>
          <w:sz w:val="18"/>
          <w:szCs w:val="18"/>
        </w:rPr>
      </w:pPr>
    </w:p>
    <w:p w14:paraId="5627C7E2" w14:textId="77777777" w:rsidR="0084257A" w:rsidRDefault="0084257A">
      <w:pPr>
        <w:rPr>
          <w:rStyle w:val="Brak"/>
          <w:rFonts w:ascii="Arial" w:eastAsia="Arial" w:hAnsi="Arial" w:cs="Arial"/>
          <w:sz w:val="18"/>
          <w:szCs w:val="18"/>
        </w:rPr>
      </w:pPr>
    </w:p>
    <w:p w14:paraId="4F2C01AB" w14:textId="77777777" w:rsidR="0084257A" w:rsidRDefault="00000000">
      <w:pPr>
        <w:pBdr>
          <w:top w:val="single" w:sz="4" w:space="0" w:color="000000"/>
        </w:pBdr>
        <w:spacing w:after="0"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b/>
          <w:bCs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60181D51" wp14:editId="1829987A">
            <wp:simplePos x="0" y="0"/>
            <wp:positionH relativeFrom="page">
              <wp:posOffset>899159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7" name="officeArt object" descr="Obraz zawierający wzór, kwadrat, Symetria, Prostokąt&#10;&#10;Opis wygenerowany automatyczni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Opis wygenerowany automatycznie" descr="Obraz zawierający wzór, kwadrat, Symetria, ProstokątOpis wygenerowany automatycznie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48CB6B" w14:textId="77777777" w:rsidR="0084257A" w:rsidRDefault="00000000">
      <w:pPr>
        <w:spacing w:after="0"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Business Centre Club</w:t>
      </w:r>
      <w:r>
        <w:rPr>
          <w:rStyle w:val="Brak"/>
          <w:rFonts w:ascii="Arial" w:hAnsi="Arial"/>
          <w:sz w:val="16"/>
          <w:szCs w:val="16"/>
        </w:rPr>
        <w:t xml:space="preserve">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11B0C0F5" w14:textId="77777777" w:rsidR="0084257A" w:rsidRDefault="0084257A">
      <w:pPr>
        <w:spacing w:after="0" w:line="36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44E73EDC" w14:textId="77777777" w:rsidR="0084257A" w:rsidRDefault="00000000">
      <w:pPr>
        <w:spacing w:after="0" w:line="360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1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3" w:history="1">
        <w:r>
          <w:rPr>
            <w:rStyle w:val="Hyperlink3"/>
          </w:rPr>
          <w:t>Twitter &gt;</w:t>
        </w:r>
      </w:hyperlink>
    </w:p>
    <w:sectPr w:rsidR="0084257A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B0B1" w14:textId="77777777" w:rsidR="00104471" w:rsidRDefault="00104471">
      <w:pPr>
        <w:spacing w:after="0" w:line="240" w:lineRule="auto"/>
      </w:pPr>
      <w:r>
        <w:separator/>
      </w:r>
    </w:p>
  </w:endnote>
  <w:endnote w:type="continuationSeparator" w:id="0">
    <w:p w14:paraId="1E302F2A" w14:textId="77777777" w:rsidR="00104471" w:rsidRDefault="0010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4818" w14:textId="77777777" w:rsidR="0084257A" w:rsidRDefault="0084257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6EF4" w14:textId="77777777" w:rsidR="00104471" w:rsidRDefault="00104471">
      <w:pPr>
        <w:spacing w:after="0" w:line="240" w:lineRule="auto"/>
      </w:pPr>
      <w:r>
        <w:separator/>
      </w:r>
    </w:p>
  </w:footnote>
  <w:footnote w:type="continuationSeparator" w:id="0">
    <w:p w14:paraId="7BE2797F" w14:textId="77777777" w:rsidR="00104471" w:rsidRDefault="0010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C6DC" w14:textId="77777777" w:rsidR="0084257A" w:rsidRDefault="0084257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7A"/>
    <w:rsid w:val="00104471"/>
    <w:rsid w:val="00720830"/>
    <w:rsid w:val="0084257A"/>
    <w:rsid w:val="009F6AED"/>
    <w:rsid w:val="00B75B25"/>
    <w:rsid w:val="00E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633B"/>
  <w15:docId w15:val="{4FF75B36-2EEA-4EC2-95DB-9F48E3CC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bcc.org.pl/o_bcc/dla-mediow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4</cp:revision>
  <dcterms:created xsi:type="dcterms:W3CDTF">2023-06-16T07:01:00Z</dcterms:created>
  <dcterms:modified xsi:type="dcterms:W3CDTF">2023-06-16T07:35:00Z</dcterms:modified>
</cp:coreProperties>
</file>