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2" w:rsidRDefault="00467A61" w:rsidP="00DE52DB">
      <w:r>
        <w:tab/>
      </w:r>
      <w:r>
        <w:tab/>
      </w:r>
      <w:r>
        <w:tab/>
      </w:r>
      <w:r>
        <w:tab/>
      </w:r>
    </w:p>
    <w:p w:rsidR="006F2EA1" w:rsidRPr="006F2EA1" w:rsidRDefault="00467A61" w:rsidP="006F2EA1">
      <w:pPr>
        <w:spacing w:after="240" w:line="276" w:lineRule="auto"/>
        <w:rPr>
          <w:sz w:val="22"/>
          <w:szCs w:val="22"/>
        </w:rPr>
      </w:pPr>
      <w:bookmarkStart w:id="0" w:name="_GoBack"/>
      <w:r w:rsidRPr="006F2EA1">
        <w:rPr>
          <w:sz w:val="22"/>
          <w:szCs w:val="22"/>
        </w:rPr>
        <w:t>Szanowni Państwo,</w:t>
      </w:r>
    </w:p>
    <w:p w:rsidR="006F2EA1" w:rsidRPr="006F2EA1" w:rsidRDefault="00467A61" w:rsidP="006F2EA1">
      <w:pPr>
        <w:autoSpaceDE w:val="0"/>
        <w:autoSpaceDN w:val="0"/>
        <w:adjustRightInd w:val="0"/>
        <w:spacing w:after="120" w:line="276" w:lineRule="auto"/>
        <w:ind w:right="-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w związku z ogłoszonym przez Ministerstwo Edukacji Narodowej w dniu 23 </w:t>
      </w:r>
      <w:r>
        <w:rPr>
          <w:rFonts w:eastAsia="Calibri"/>
          <w:color w:val="000000"/>
          <w:sz w:val="22"/>
          <w:szCs w:val="22"/>
          <w:lang w:eastAsia="en-US"/>
        </w:rPr>
        <w:t>lipca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br. konkursem </w:t>
      </w:r>
      <w:r w:rsidRPr="006F2EA1">
        <w:rPr>
          <w:rFonts w:eastAsia="Calibri"/>
          <w:b/>
          <w:bCs/>
          <w:color w:val="000000"/>
          <w:sz w:val="22"/>
          <w:szCs w:val="22"/>
          <w:lang w:eastAsia="en-US"/>
        </w:rPr>
        <w:t>POWR.02.15.00-IP.02-00-004/19 pn. </w:t>
      </w:r>
      <w:r w:rsidRPr="006F2EA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Opracowanie programów nauczania do umiejętności dodatkowych dla zawodów</w:t>
      </w:r>
      <w:r w:rsidRPr="006F2EA1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(DUZ) </w:t>
      </w:r>
      <w:r w:rsidRPr="006F2EA1">
        <w:rPr>
          <w:rFonts w:eastAsia="PMingLiU"/>
          <w:sz w:val="22"/>
          <w:szCs w:val="22"/>
          <w:lang w:eastAsia="en-US"/>
        </w:rPr>
        <w:t xml:space="preserve">w ramach II Osi Priorytetowej Programu Operacyjnego Wiedza Edukacja Rozwój (PO WER) </w:t>
      </w:r>
      <w:r w:rsidRPr="006F2EA1">
        <w:rPr>
          <w:rFonts w:eastAsia="PMingLiU"/>
          <w:i/>
          <w:sz w:val="22"/>
          <w:szCs w:val="22"/>
          <w:lang w:eastAsia="en-US"/>
        </w:rPr>
        <w:t>Efektywne polityki publiczne dla rynku pracy, gospodarki i edukacji</w:t>
      </w:r>
      <w:r w:rsidRPr="006F2EA1">
        <w:rPr>
          <w:rFonts w:eastAsia="PMingLiU"/>
          <w:sz w:val="22"/>
          <w:szCs w:val="22"/>
          <w:lang w:eastAsia="en-US"/>
        </w:rPr>
        <w:t>, Działanie 2.15 Kształcenie i szkolenie zawodowe dostosowane do potrzeb zmieniającej się gospodarki</w:t>
      </w:r>
      <w:r w:rsidRPr="006F2EA1">
        <w:rPr>
          <w:rFonts w:eastAsia="Calibri"/>
          <w:color w:val="000000"/>
          <w:sz w:val="22"/>
          <w:szCs w:val="22"/>
          <w:lang w:eastAsia="en-US"/>
        </w:rPr>
        <w:t>,</w:t>
      </w:r>
      <w:r w:rsidRPr="006F2EA1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6F2EA1">
        <w:rPr>
          <w:rFonts w:eastAsia="Calibri"/>
          <w:color w:val="000000"/>
          <w:sz w:val="22"/>
          <w:szCs w:val="22"/>
          <w:lang w:eastAsia="en-US"/>
        </w:rPr>
        <w:t>Dep</w:t>
      </w:r>
      <w:r w:rsidRPr="006F2EA1">
        <w:rPr>
          <w:rFonts w:eastAsia="Calibri"/>
          <w:color w:val="000000"/>
          <w:sz w:val="22"/>
          <w:szCs w:val="22"/>
          <w:lang w:eastAsia="en-US"/>
        </w:rPr>
        <w:t>artament Funduszy Strukturalnych w MEN zwraca się z uprzejmą prośbą o rozpowszechnienie informacji o tym konkursie wśród zrzeszonych w Państwa organizacji związków i federacji pracodawców, w szczególności tych o charakterze branżowym.</w:t>
      </w:r>
      <w:bookmarkEnd w:id="0"/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 </w:t>
      </w:r>
    </w:p>
    <w:p w:rsidR="006F2EA1" w:rsidRPr="006F2EA1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Celem ww. konkursu </w:t>
      </w:r>
      <w:r w:rsidRPr="006F2EA1">
        <w:rPr>
          <w:rFonts w:eastAsia="Calibri"/>
          <w:color w:val="000000"/>
          <w:sz w:val="22"/>
          <w:szCs w:val="22"/>
          <w:lang w:eastAsia="en-US"/>
        </w:rPr>
        <w:t>jest wybranie do dofinansowania projektów, których przedmiotem będzie opracowanie programów nauczania do dodatkowych umiejętności zawodowych (DUZ) w zakresie wybranych zawodów szkolnictwa branżowego. W ramach konkursu, w 16 branżach o szczególnym znaczeniu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dla polskiej gospodarki, opracowane zostaną 174 programy nauczania do umiejętności dodatkowych dla zawodów. </w:t>
      </w:r>
      <w:r>
        <w:rPr>
          <w:rFonts w:eastAsia="Calibri"/>
          <w:color w:val="000000"/>
          <w:sz w:val="22"/>
          <w:szCs w:val="22"/>
          <w:lang w:eastAsia="en-US"/>
        </w:rPr>
        <w:t>W każdej branży do 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dofinansowania zostanie wyłoniony jeden najwyżej oceniony projekt. </w:t>
      </w:r>
    </w:p>
    <w:p w:rsidR="006F2EA1" w:rsidRPr="006F2EA1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6F2EA1">
        <w:rPr>
          <w:rFonts w:eastAsia="Calibri"/>
          <w:b/>
          <w:color w:val="000000"/>
          <w:sz w:val="22"/>
          <w:szCs w:val="22"/>
          <w:lang w:eastAsia="en-US"/>
        </w:rPr>
        <w:t>Beneficjentem projektu może być:</w:t>
      </w:r>
    </w:p>
    <w:p w:rsidR="006F2EA1" w:rsidRPr="006F2EA1" w:rsidRDefault="00467A61" w:rsidP="006F2EA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641" w:hanging="35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organizacja pracodawców, samorząd gospodarczy, stowarzyszenie zawodowe, lub pracodawca, właściwi dla branż wskazanych powyżej, </w: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 xml:space="preserve">albo </w:t>
      </w:r>
    </w:p>
    <w:p w:rsidR="006F2EA1" w:rsidRPr="006F2EA1" w:rsidRDefault="00467A61" w:rsidP="006F2EA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641" w:hanging="35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>publiczna/niepubliczna uczelnia prowadząca kształcenie na kierunkach studiów odpowiadających zawodom szkolnictwa branżowego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przypisanym do branż, których dotyczy dany projekt, posiadająca doświadczenie albo dysponująca kadrą posiadającą doświadczenie w tworzeniu szkolnych programów nauczania do zawodów i/lub programów nauczania do kwalifikacyjnych kursów zawodowych i/lub progr</w:t>
      </w:r>
      <w:r w:rsidRPr="006F2EA1">
        <w:rPr>
          <w:rFonts w:eastAsia="Calibri"/>
          <w:color w:val="000000"/>
          <w:sz w:val="22"/>
          <w:szCs w:val="22"/>
          <w:lang w:eastAsia="en-US"/>
        </w:rPr>
        <w:t>amów nauczania do kursów umiejętności zawodowych oraz która zapewni współpracę w projekcie z pracodawcą, organizacją pracodawców, samorządem gospodarczym, stowarzyszeniem zawodowym lub sektorową radą ds. kompetencji, właściwymi dla branż wskazanych powyżej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>albo</w:t>
      </w:r>
    </w:p>
    <w:p w:rsidR="006F2EA1" w:rsidRPr="006F2EA1" w:rsidRDefault="00467A61" w:rsidP="006F2EA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641" w:hanging="35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podmiot posiadający doświadczenie w tworzeniu szkolnych programów nauczania do zawodów i/lub programów nauczania do kwalifikacyjnych kursów zawodowych i/lub programów nauczania do kursów umiejętności zawodowych, który zapewni współpracę w projekcie </w:t>
      </w:r>
      <w:r w:rsidRPr="006F2EA1">
        <w:rPr>
          <w:rFonts w:eastAsia="Calibri"/>
          <w:color w:val="000000"/>
          <w:sz w:val="22"/>
          <w:szCs w:val="22"/>
          <w:lang w:eastAsia="en-US"/>
        </w:rPr>
        <w:t>z pracodawcą, organizacją pracodawców, samorządem gospodarczym, stowarzyszeniem zawodowym lub sektorową radą ds. kompetencji, właściwymi dla branż wskazanych powyżej.</w:t>
      </w:r>
    </w:p>
    <w:p w:rsidR="006F2EA1" w:rsidRPr="006F2EA1" w:rsidRDefault="00467A61" w:rsidP="006F2EA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>Beneficjent do realizacji projektu zaangażuje kadrę/eksperta, który w ostatnich pięciu la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tach opracował/a co najmniej dziesięć szkolnych programów nauczania do zawodów lub </w:t>
      </w:r>
      <w:r w:rsidRPr="006F2EA1">
        <w:rPr>
          <w:rFonts w:eastAsia="Calibri"/>
          <w:color w:val="000000"/>
          <w:sz w:val="22"/>
          <w:szCs w:val="22"/>
          <w:lang w:eastAsia="en-US"/>
        </w:rPr>
        <w:lastRenderedPageBreak/>
        <w:t>opracował/a w ostatnich sześciu latach co najmniej pięć programów nauczania dla kwalifikacyjnych kursów zawodowych i/lub programów nauczania do kursów umiejętności zawodowyc</w:t>
      </w:r>
      <w:r w:rsidRPr="006F2EA1">
        <w:rPr>
          <w:rFonts w:eastAsia="Calibri"/>
          <w:color w:val="000000"/>
          <w:sz w:val="22"/>
          <w:szCs w:val="22"/>
          <w:lang w:eastAsia="en-US"/>
        </w:rPr>
        <w:t>h od momentu wprowadzenia do ustawy o systemie oświaty możliwości organizacji kkz.</w:t>
      </w:r>
    </w:p>
    <w:p w:rsidR="006F2EA1" w:rsidRPr="006F2EA1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b/>
          <w:color w:val="000000"/>
          <w:sz w:val="22"/>
          <w:szCs w:val="22"/>
          <w:lang w:eastAsia="en-US"/>
        </w:rPr>
        <w:t>Dzięki efektom przedmiotowego konkursu szkoły prowadzące kształcenie zawodowe będą mogły zaoferować uczniom przygotowanie do nabycia dodatkowych umiejętności zawodowych, któ</w: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>re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>zwiększą ich szanse na </w:t>
      </w:r>
      <w:r>
        <w:rPr>
          <w:rFonts w:eastAsia="Calibri"/>
          <w:b/>
          <w:color w:val="000000"/>
          <w:sz w:val="22"/>
          <w:szCs w:val="22"/>
          <w:lang w:eastAsia="en-US"/>
        </w:rPr>
        <w:t>zatrudnienie na lokalnym i </w: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>regionalnym rynku pracy.</w:t>
      </w:r>
    </w:p>
    <w:p w:rsidR="006F2EA1" w:rsidRPr="00DE52DB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>Stworzenie uczniom warunków do uzyskiwania dodatkowych umiejętności zawodowych jest wyrazem elastycznego reagowania systemu kształcenia zawodowego na rzeczywiste potrzeby rynku p</w:t>
      </w:r>
      <w:r w:rsidRPr="006F2EA1">
        <w:rPr>
          <w:rFonts w:eastAsia="Calibri"/>
          <w:color w:val="000000"/>
          <w:sz w:val="22"/>
          <w:szCs w:val="22"/>
          <w:lang w:eastAsia="en-US"/>
        </w:rPr>
        <w:t>racy. W załączniku do rozporządzenia Ministra Edukacji Narodowej z dnia 16 maja 2019 r. w sprawie podstaw programowych kształcenia w zawodach szkolnictwa branżowego oraz dodatkowych umiejętności zawodowych w zakresie wybranych zawodów szkolnictwa branżoweg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o, którego przepisy wejdą w życie od 1 września 2019 r. wyodrębnione i opisane zostały dodatkowe umiejętności zawodowe w zakresie wybranych zawodów, dla których również określone zostały efekty kształcenia i kryteria weryfikacji tych efektów. Katalog tych 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dodatkowych treści w istotny sposób zostanie uzupełniony w ramach przedmiotowego konkursu. </w:t>
      </w:r>
      <w:r w:rsidRPr="00DE52DB">
        <w:rPr>
          <w:rFonts w:eastAsia="Calibri"/>
          <w:color w:val="000000"/>
          <w:sz w:val="22"/>
          <w:szCs w:val="22"/>
          <w:lang w:eastAsia="en-US"/>
        </w:rPr>
        <w:t>Opracowane dodatkowe umiejętności do zawodów będą docelowo zawarte w załączniku do ww. rozporządzenia i wykorzystywane w ramach obowiązkowych godzin przeznaczonych n</w:t>
      </w:r>
      <w:r w:rsidRPr="00DE52DB">
        <w:rPr>
          <w:rFonts w:eastAsia="Calibri"/>
          <w:color w:val="000000"/>
          <w:sz w:val="22"/>
          <w:szCs w:val="22"/>
          <w:lang w:eastAsia="en-US"/>
        </w:rPr>
        <w:t xml:space="preserve">a kształcenie zawodowe. </w:t>
      </w:r>
    </w:p>
    <w:p w:rsidR="00DE52DB" w:rsidRPr="00DE52DB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DE52DB">
        <w:rPr>
          <w:rFonts w:eastAsia="Calibri"/>
          <w:b/>
          <w:color w:val="000000"/>
          <w:sz w:val="22"/>
          <w:szCs w:val="22"/>
          <w:lang w:eastAsia="en-US"/>
        </w:rPr>
        <w:t xml:space="preserve">Nabór wniosków o dofinansowanie projektów w ramach I rundy prowadzony będzie od 23 sierpnia 2019 r. od godziny 9.00 do 10 września 2019 r. do godziny 12.00.  </w:t>
      </w:r>
    </w:p>
    <w:p w:rsidR="006F2EA1" w:rsidRPr="002754DB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754DB">
        <w:rPr>
          <w:rFonts w:eastAsia="Calibri"/>
          <w:color w:val="000000"/>
          <w:sz w:val="22"/>
          <w:szCs w:val="22"/>
          <w:lang w:eastAsia="en-US"/>
        </w:rPr>
        <w:t>Dzięki Państwa pomocy informacja o konkursie dotrze do większej liczby p</w:t>
      </w:r>
      <w:r w:rsidRPr="002754DB">
        <w:rPr>
          <w:rFonts w:eastAsia="Calibri"/>
          <w:color w:val="000000"/>
          <w:sz w:val="22"/>
          <w:szCs w:val="22"/>
          <w:lang w:eastAsia="en-US"/>
        </w:rPr>
        <w:t xml:space="preserve">racodawców, których zaangażowanie w opracowanie programów nauczania do dodatkowych umiejętności zawodowych w sposób rzeczywisty wpłynie na dostosowanie oferty kształcenia i szkolenia zawodowego do potrzeb rynku pracy.  </w:t>
      </w:r>
    </w:p>
    <w:p w:rsidR="006F2EA1" w:rsidRPr="006F2EA1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>Wszelkie niezbędne informacje dotycz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ące konkursu, w tym regulamin konkursu wraz z załącznikami, dostępne są na stronie: </w:t>
      </w:r>
      <w:hyperlink r:id="rId7" w:history="1">
        <w:r w:rsidRPr="006F2EA1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https://efs.men.gov.pl/ogloszenia-nabory/konkurs-opracowanie-programow-nauczania-do-umiejetnosci-dodatkowych-dla-zawodow-duz/</w:t>
        </w:r>
      </w:hyperlink>
    </w:p>
    <w:p w:rsidR="006F2EA1" w:rsidRPr="006F2EA1" w:rsidRDefault="00467A61" w:rsidP="006F2EA1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W przypadku dalszych pytań w zakresie konkursu, proszę o kontakt na adres </w:t>
      </w:r>
      <w:hyperlink r:id="rId8" w:history="1">
        <w:r w:rsidRPr="006F2EA1">
          <w:rPr>
            <w:color w:val="0563C1"/>
            <w:sz w:val="22"/>
            <w:szCs w:val="22"/>
            <w:u w:val="single"/>
          </w:rPr>
          <w:t>konkurs.du</w:t>
        </w:r>
        <w:r w:rsidRPr="006F2EA1">
          <w:rPr>
            <w:color w:val="0563C1"/>
            <w:sz w:val="22"/>
            <w:szCs w:val="22"/>
            <w:u w:val="single"/>
          </w:rPr>
          <w:t>z@men.gov.pl</w:t>
        </w:r>
      </w:hyperlink>
      <w:r w:rsidRPr="006F2EA1">
        <w:rPr>
          <w:sz w:val="22"/>
          <w:szCs w:val="22"/>
        </w:rPr>
        <w:t xml:space="preserve"> </w:t>
      </w:r>
      <w:r w:rsidRPr="006F2EA1">
        <w:rPr>
          <w:rFonts w:eastAsia="Calibri"/>
          <w:color w:val="000000"/>
          <w:sz w:val="22"/>
          <w:szCs w:val="22"/>
          <w:lang w:eastAsia="en-US"/>
        </w:rPr>
        <w:t>lub bezpośrednio z opiekunem konkursu, Panią Aleksandrą Michej pod numerem tel.: 22 34 74 617.</w:t>
      </w:r>
    </w:p>
    <w:p w:rsidR="006F2EA1" w:rsidRPr="006F2EA1" w:rsidRDefault="00467A61" w:rsidP="00D90418">
      <w:pPr>
        <w:spacing w:after="100" w:afterAutospacing="1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90418">
        <w:rPr>
          <w:rFonts w:ascii="Times New Roman" w:hAnsi="Times New Roman" w:cs="Times New Roman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768350</wp:posOffset>
                </wp:positionV>
                <wp:extent cx="2609850" cy="914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7F22" w:rsidRDefault="00467A61" w:rsidP="00A37F2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1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Karol Bieniek</w:t>
                            </w:r>
                            <w:bookmarkEnd w:id="1"/>
                          </w:p>
                          <w:p w:rsidR="00A37F22" w:rsidRDefault="00467A61" w:rsidP="00A37F2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2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</w:p>
                          <w:p w:rsidR="00A37F22" w:rsidRPr="00B2097D" w:rsidRDefault="00467A61" w:rsidP="00A37F2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Funduszy Strukturalnych</w:t>
                            </w:r>
                            <w:bookmarkEnd w:id="3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60.5pt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" filled="f" stroked="f">
                <v:textbox>
                  <w:txbxContent>
                    <w:p w:rsidR="00A37F22" w:rsidRDefault="00467A61" w:rsidP="00A37F2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Karol Bieniek</w:t>
                      </w:r>
                      <w:bookmarkEnd w:id="4"/>
                    </w:p>
                    <w:p w:rsidR="00A37F22" w:rsidRDefault="00467A61" w:rsidP="00A37F2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Zastępca Dyrektora</w:t>
                      </w:r>
                      <w:bookmarkEnd w:id="5"/>
                    </w:p>
                    <w:p w:rsidR="00A37F22" w:rsidRPr="00B2097D" w:rsidRDefault="00467A61" w:rsidP="00A37F2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Departament Funduszy Strukturalnych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>Spotkanie informacyjne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dotyczące konkursu odbędzie się </w: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 xml:space="preserve">28 sierpnia 2019 </w:t>
      </w:r>
      <w:r w:rsidRPr="006F2EA1">
        <w:rPr>
          <w:rFonts w:eastAsia="Calibri"/>
          <w:b/>
          <w:color w:val="000000"/>
          <w:sz w:val="22"/>
          <w:szCs w:val="22"/>
          <w:lang w:eastAsia="en-US"/>
        </w:rPr>
        <w:t>r. (środa)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o godzinie 10.00 w Ministerstwie Edukacji Narodowej, Warszawa, al. J. Ch. Szucha 25, sala nr 307, III piętro. Zgłoszenia uczestnictwa </w:t>
      </w:r>
      <w:r>
        <w:rPr>
          <w:rFonts w:eastAsia="Calibri"/>
          <w:color w:val="000000"/>
          <w:sz w:val="22"/>
          <w:szCs w:val="22"/>
          <w:lang w:eastAsia="en-US"/>
        </w:rPr>
        <w:t xml:space="preserve">będą przyjmowane </w:t>
      </w:r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do 27 sierpnia 2019 r. (wtorek) do godziny 10.00 na adres: </w:t>
      </w:r>
      <w:hyperlink r:id="rId9" w:history="1">
        <w:r w:rsidRPr="006F2EA1">
          <w:rPr>
            <w:rFonts w:eastAsia="Calibri"/>
            <w:color w:val="000000"/>
            <w:sz w:val="22"/>
            <w:szCs w:val="22"/>
            <w:lang w:eastAsia="en-US"/>
          </w:rPr>
          <w:t>konkurs.duz@men.gov.pl</w:t>
        </w:r>
      </w:hyperlink>
      <w:r w:rsidRPr="006F2EA1">
        <w:rPr>
          <w:rFonts w:eastAsia="Calibri"/>
          <w:color w:val="000000"/>
          <w:sz w:val="22"/>
          <w:szCs w:val="22"/>
          <w:lang w:eastAsia="en-US"/>
        </w:rPr>
        <w:t xml:space="preserve">   </w:t>
      </w:r>
    </w:p>
    <w:p w:rsidR="00DE52DB" w:rsidRPr="00D90418" w:rsidRDefault="00467A61" w:rsidP="00DE52DB">
      <w:pPr>
        <w:pStyle w:val="menfont"/>
        <w:jc w:val="both"/>
        <w:rPr>
          <w:sz w:val="22"/>
          <w:szCs w:val="22"/>
        </w:rPr>
      </w:pPr>
    </w:p>
    <w:sectPr w:rsidR="00DE52DB" w:rsidRPr="00D90418" w:rsidSect="00DE5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361" w:bottom="1361" w:left="136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61" w:rsidRDefault="00467A61">
      <w:r>
        <w:separator/>
      </w:r>
    </w:p>
  </w:endnote>
  <w:endnote w:type="continuationSeparator" w:id="0">
    <w:p w:rsidR="00467A61" w:rsidRDefault="0046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AD6" w:rsidRDefault="00467A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C8" w:rsidRPr="007529E1" w:rsidRDefault="00467A61" w:rsidP="00F56DC8">
    <w:pPr>
      <w:pStyle w:val="Nagwek"/>
      <w:spacing w:after="240"/>
      <w:jc w:val="center"/>
      <w:rPr>
        <w:rFonts w:ascii="Cambria" w:hAnsi="Cambria"/>
        <w:color w:val="000000" w:themeColor="text1"/>
        <w:sz w:val="20"/>
        <w:szCs w:val="20"/>
      </w:rPr>
    </w:pPr>
    <w:r w:rsidRPr="007529E1">
      <w:rPr>
        <w:rFonts w:ascii="Cambria" w:hAnsi="Cambria"/>
        <w:color w:val="000000" w:themeColor="text1"/>
        <w:sz w:val="20"/>
        <w:szCs w:val="20"/>
      </w:rPr>
      <w:t>_____________________________</w:t>
    </w:r>
    <w:r w:rsidRPr="007529E1">
      <w:rPr>
        <w:rFonts w:ascii="Cambria" w:hAnsi="Cambria"/>
        <w:color w:val="000000" w:themeColor="text1"/>
        <w:sz w:val="20"/>
        <w:szCs w:val="20"/>
      </w:rPr>
      <w:t>_________________</w:t>
    </w:r>
  </w:p>
  <w:p w:rsidR="00F56DC8" w:rsidRPr="00420A54" w:rsidRDefault="00467A61" w:rsidP="00F56DC8">
    <w:pPr>
      <w:pStyle w:val="Nagwek"/>
      <w:spacing w:after="240"/>
      <w:jc w:val="center"/>
      <w:rPr>
        <w:rFonts w:ascii="Chaparral Pro" w:hAnsi="Chaparral Pro"/>
        <w:color w:val="000000" w:themeColor="text1"/>
        <w:sz w:val="20"/>
        <w:szCs w:val="20"/>
      </w:rPr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598805</wp:posOffset>
          </wp:positionV>
          <wp:extent cx="5400040" cy="67056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FBC">
      <w:rPr>
        <w:rFonts w:asciiTheme="majorHAnsi" w:hAnsiTheme="majorHAnsi"/>
        <w:color w:val="000000" w:themeColor="text1"/>
        <w:sz w:val="20"/>
        <w:szCs w:val="20"/>
      </w:rPr>
      <w:t>MINISTERSTWO EDUKACJI NARODOWEJ</w:t>
    </w:r>
    <w:r w:rsidRPr="00005FBC">
      <w:rPr>
        <w:rFonts w:ascii="Chaparral Pro" w:hAnsi="Chaparral Pro"/>
        <w:color w:val="000000" w:themeColor="text1"/>
        <w:sz w:val="20"/>
        <w:szCs w:val="20"/>
      </w:rPr>
      <w:t xml:space="preserve"> </w:t>
    </w:r>
    <w:r w:rsidRPr="00005FBC">
      <w:rPr>
        <w:rFonts w:ascii="Chaparral Pro" w:hAnsi="Chaparral Pro"/>
        <w:color w:val="000000" w:themeColor="text1"/>
        <w:sz w:val="20"/>
        <w:szCs w:val="20"/>
      </w:rPr>
      <w:br/>
    </w:r>
    <w:r w:rsidRPr="00005FBC">
      <w:rPr>
        <w:rFonts w:ascii="Chaparral Pro" w:hAnsi="Chaparral Pro"/>
        <w:color w:val="000000" w:themeColor="text1"/>
        <w:sz w:val="18"/>
        <w:szCs w:val="18"/>
      </w:rPr>
      <w:t>DEPARTAMENT FUNDUSZY STRUKTURALNYCH</w:t>
    </w:r>
    <w:r>
      <w:rPr>
        <w:rFonts w:ascii="Chaparral Pro" w:hAnsi="Chaparral Pro"/>
        <w:color w:val="000000" w:themeColor="text1"/>
        <w:sz w:val="18"/>
        <w:szCs w:val="18"/>
      </w:rPr>
      <w:br/>
    </w:r>
    <w:r w:rsidRPr="00005FBC">
      <w:rPr>
        <w:rFonts w:ascii="Chaparral Pro" w:hAnsi="Chaparral Pro"/>
        <w:color w:val="000000" w:themeColor="text1"/>
        <w:sz w:val="16"/>
        <w:szCs w:val="16"/>
      </w:rPr>
      <w:t xml:space="preserve">al. J.Ch. Szucha 25, 00-918 Warszawa, tel. </w:t>
    </w:r>
    <w:r w:rsidRPr="00F56DC8">
      <w:rPr>
        <w:rFonts w:ascii="Chaparral Pro" w:hAnsi="Chaparral Pro"/>
        <w:color w:val="000000" w:themeColor="text1"/>
        <w:sz w:val="16"/>
        <w:szCs w:val="16"/>
      </w:rPr>
      <w:t xml:space="preserve">+ 48 22 34 74 881, fax + 48 22 34 74 883, </w:t>
    </w:r>
    <w:r w:rsidRPr="00F56DC8">
      <w:rPr>
        <w:rFonts w:ascii="Chaparral Pro" w:hAnsi="Chaparral Pro"/>
        <w:color w:val="000000" w:themeColor="text1"/>
        <w:sz w:val="16"/>
        <w:szCs w:val="16"/>
      </w:rPr>
      <w:br/>
      <w:t>e-mail: sekretariatdfs@men.gov.pl, www.men.gov.pl</w:t>
    </w:r>
  </w:p>
  <w:p w:rsidR="00083B9A" w:rsidRDefault="00467A61">
    <w:pPr>
      <w:pStyle w:val="Stopka"/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00040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BC" w:rsidRPr="007529E1" w:rsidRDefault="00467A61" w:rsidP="00005FBC">
    <w:pPr>
      <w:pStyle w:val="Nagwek"/>
      <w:spacing w:after="240"/>
      <w:jc w:val="center"/>
      <w:rPr>
        <w:rFonts w:ascii="Cambria" w:hAnsi="Cambria"/>
        <w:color w:val="000000" w:themeColor="text1"/>
        <w:sz w:val="20"/>
        <w:szCs w:val="20"/>
      </w:rPr>
    </w:pPr>
    <w:r w:rsidRPr="007529E1">
      <w:rPr>
        <w:rFonts w:ascii="Cambria" w:hAnsi="Cambria"/>
        <w:color w:val="000000" w:themeColor="text1"/>
        <w:sz w:val="20"/>
        <w:szCs w:val="20"/>
      </w:rPr>
      <w:t>______________________________________________</w:t>
    </w:r>
  </w:p>
  <w:p w:rsidR="00083B9A" w:rsidRPr="00420A54" w:rsidRDefault="00467A61" w:rsidP="00420A54">
    <w:pPr>
      <w:pStyle w:val="Nagwek"/>
      <w:spacing w:after="240"/>
      <w:jc w:val="center"/>
      <w:rPr>
        <w:rFonts w:ascii="Chaparral Pro" w:hAnsi="Chaparral Pro"/>
        <w:color w:val="000000" w:themeColor="text1"/>
        <w:sz w:val="20"/>
        <w:szCs w:val="20"/>
      </w:rPr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598805</wp:posOffset>
          </wp:positionV>
          <wp:extent cx="5400040" cy="6705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FBC">
      <w:rPr>
        <w:rFonts w:asciiTheme="majorHAnsi" w:hAnsiTheme="majorHAnsi"/>
        <w:color w:val="000000" w:themeColor="text1"/>
        <w:sz w:val="20"/>
        <w:szCs w:val="20"/>
      </w:rPr>
      <w:t>MINISTERSTWO EDUKACJI NARODOWEJ</w:t>
    </w:r>
    <w:r w:rsidRPr="00005FBC">
      <w:rPr>
        <w:rFonts w:ascii="Chaparral Pro" w:hAnsi="Chaparral Pro"/>
        <w:color w:val="000000" w:themeColor="text1"/>
        <w:sz w:val="20"/>
        <w:szCs w:val="20"/>
      </w:rPr>
      <w:t xml:space="preserve"> </w:t>
    </w:r>
    <w:r w:rsidRPr="00005FBC">
      <w:rPr>
        <w:rFonts w:ascii="Chaparral Pro" w:hAnsi="Chaparral Pro"/>
        <w:color w:val="000000" w:themeColor="text1"/>
        <w:sz w:val="20"/>
        <w:szCs w:val="20"/>
      </w:rPr>
      <w:br/>
    </w:r>
    <w:r w:rsidRPr="00005FBC">
      <w:rPr>
        <w:rFonts w:ascii="Chaparral Pro" w:hAnsi="Chaparral Pro"/>
        <w:color w:val="000000" w:themeColor="text1"/>
        <w:sz w:val="18"/>
        <w:szCs w:val="18"/>
      </w:rPr>
      <w:t>DEPARTAMENT FUNDUSZY STRUKTURALNYCH</w:t>
    </w:r>
    <w:r>
      <w:rPr>
        <w:rFonts w:ascii="Chaparral Pro" w:hAnsi="Chaparral Pro"/>
        <w:color w:val="000000" w:themeColor="text1"/>
        <w:sz w:val="18"/>
        <w:szCs w:val="18"/>
      </w:rPr>
      <w:br/>
    </w:r>
    <w:r w:rsidRPr="00005FBC">
      <w:rPr>
        <w:rFonts w:ascii="Chaparral Pro" w:hAnsi="Chaparral Pro"/>
        <w:color w:val="000000" w:themeColor="text1"/>
        <w:sz w:val="16"/>
        <w:szCs w:val="16"/>
      </w:rPr>
      <w:t xml:space="preserve">al. J.Ch. Szucha 25, 00-918 Warszawa, tel. </w:t>
    </w:r>
    <w:r w:rsidRPr="00F56DC8">
      <w:rPr>
        <w:rFonts w:ascii="Chaparral Pro" w:hAnsi="Chaparral Pro"/>
        <w:color w:val="000000" w:themeColor="text1"/>
        <w:sz w:val="16"/>
        <w:szCs w:val="16"/>
      </w:rPr>
      <w:t xml:space="preserve">+ 48 22 34 74 881, fax + 48 22 34 74 883, </w:t>
    </w:r>
    <w:r w:rsidRPr="00F56DC8">
      <w:rPr>
        <w:rFonts w:ascii="Chaparral Pro" w:hAnsi="Chaparral Pro"/>
        <w:color w:val="000000" w:themeColor="text1"/>
        <w:sz w:val="16"/>
        <w:szCs w:val="16"/>
      </w:rPr>
      <w:br/>
      <w:t>e-mail: sekretariatdfs@men.gov.pl,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61" w:rsidRDefault="00467A61">
      <w:r>
        <w:separator/>
      </w:r>
    </w:p>
  </w:footnote>
  <w:footnote w:type="continuationSeparator" w:id="0">
    <w:p w:rsidR="00467A61" w:rsidRDefault="00467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AD6" w:rsidRDefault="00467A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B8" w:rsidRPr="00053F41" w:rsidRDefault="00467A61" w:rsidP="001374B8">
    <w:pPr>
      <w:pStyle w:val="Nagwek"/>
      <w:jc w:val="center"/>
      <w:rPr>
        <w:rFonts w:ascii="Cambria" w:hAnsi="Cambria"/>
        <w:sz w:val="32"/>
        <w:szCs w:val="26"/>
      </w:rPr>
    </w:pPr>
    <w:r w:rsidRPr="00053F41">
      <w:rPr>
        <w:rFonts w:ascii="Cambria" w:hAnsi="Cambria"/>
        <w:sz w:val="32"/>
        <w:szCs w:val="26"/>
      </w:rPr>
      <w:t>MINISTERSTWO EDUKACJI NARODOWEJ</w:t>
    </w:r>
  </w:p>
  <w:p w:rsidR="001374B8" w:rsidRPr="00053F41" w:rsidRDefault="00467A61" w:rsidP="001374B8">
    <w:pPr>
      <w:pStyle w:val="Nagwek"/>
      <w:jc w:val="center"/>
      <w:rPr>
        <w:rFonts w:ascii="Cambria" w:hAnsi="Cambria"/>
        <w:sz w:val="26"/>
        <w:szCs w:val="26"/>
      </w:rPr>
    </w:pPr>
    <w:r>
      <w:rPr>
        <w:rFonts w:ascii="Cambria" w:hAnsi="Cambria"/>
        <w:sz w:val="26"/>
        <w:szCs w:val="26"/>
      </w:rPr>
      <w:t>DEPARTAMENT FUNDUSZY STRUKTURALNYCH</w:t>
    </w:r>
  </w:p>
  <w:p w:rsidR="001374B8" w:rsidRPr="005B37B4" w:rsidRDefault="00467A61" w:rsidP="001374B8">
    <w:pPr>
      <w:pStyle w:val="Nagwek"/>
      <w:spacing w:after="240"/>
      <w:jc w:val="center"/>
      <w:rPr>
        <w:rFonts w:ascii="Cambria" w:hAnsi="Cambria"/>
        <w:sz w:val="20"/>
        <w:szCs w:val="20"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:rsidR="00083B9A" w:rsidRDefault="00467A61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BC" w:rsidRPr="00053F41" w:rsidRDefault="00467A61" w:rsidP="00005FBC">
    <w:pPr>
      <w:pStyle w:val="Nagwek"/>
      <w:jc w:val="center"/>
      <w:rPr>
        <w:rFonts w:ascii="Cambria" w:hAnsi="Cambria"/>
        <w:sz w:val="32"/>
        <w:szCs w:val="26"/>
      </w:rPr>
    </w:pPr>
    <w:r w:rsidRPr="00053F41">
      <w:rPr>
        <w:rFonts w:ascii="Cambria" w:hAnsi="Cambria"/>
        <w:sz w:val="32"/>
        <w:szCs w:val="26"/>
      </w:rPr>
      <w:t xml:space="preserve">MINISTERSTWO EDUKACJI </w:t>
    </w:r>
    <w:r w:rsidRPr="00053F41">
      <w:rPr>
        <w:rFonts w:ascii="Cambria" w:hAnsi="Cambria"/>
        <w:sz w:val="32"/>
        <w:szCs w:val="26"/>
      </w:rPr>
      <w:t>NARODOWEJ</w:t>
    </w:r>
  </w:p>
  <w:p w:rsidR="00005FBC" w:rsidRPr="00053F41" w:rsidRDefault="00467A61" w:rsidP="00005FBC">
    <w:pPr>
      <w:pStyle w:val="Nagwek"/>
      <w:jc w:val="center"/>
      <w:rPr>
        <w:rFonts w:ascii="Cambria" w:hAnsi="Cambria"/>
        <w:sz w:val="26"/>
        <w:szCs w:val="26"/>
      </w:rPr>
    </w:pPr>
    <w:r>
      <w:rPr>
        <w:rFonts w:ascii="Cambria" w:hAnsi="Cambria"/>
        <w:sz w:val="26"/>
        <w:szCs w:val="26"/>
      </w:rPr>
      <w:t>DEPARTAMENT FUNDUSZY STRUKTURALNYCH</w:t>
    </w:r>
  </w:p>
  <w:p w:rsidR="00005FBC" w:rsidRPr="005B37B4" w:rsidRDefault="00467A61" w:rsidP="00005FBC">
    <w:pPr>
      <w:pStyle w:val="Nagwek"/>
      <w:spacing w:after="240"/>
      <w:jc w:val="center"/>
      <w:rPr>
        <w:rFonts w:ascii="Cambria" w:hAnsi="Cambria"/>
        <w:sz w:val="20"/>
        <w:szCs w:val="20"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:rsidR="00083B9A" w:rsidRDefault="00467A61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28C"/>
    <w:multiLevelType w:val="hybridMultilevel"/>
    <w:tmpl w:val="80721B1C"/>
    <w:lvl w:ilvl="0" w:tplc="5808B17C">
      <w:start w:val="1"/>
      <w:numFmt w:val="lowerLetter"/>
      <w:lvlText w:val="%1)"/>
      <w:lvlJc w:val="left"/>
      <w:pPr>
        <w:ind w:left="645" w:hanging="360"/>
      </w:pPr>
    </w:lvl>
    <w:lvl w:ilvl="1" w:tplc="8CF8AFD0" w:tentative="1">
      <w:start w:val="1"/>
      <w:numFmt w:val="lowerLetter"/>
      <w:lvlText w:val="%2."/>
      <w:lvlJc w:val="left"/>
      <w:pPr>
        <w:ind w:left="1365" w:hanging="360"/>
      </w:pPr>
    </w:lvl>
    <w:lvl w:ilvl="2" w:tplc="3442453C" w:tentative="1">
      <w:start w:val="1"/>
      <w:numFmt w:val="lowerRoman"/>
      <w:lvlText w:val="%3."/>
      <w:lvlJc w:val="right"/>
      <w:pPr>
        <w:ind w:left="2085" w:hanging="180"/>
      </w:pPr>
    </w:lvl>
    <w:lvl w:ilvl="3" w:tplc="81229646" w:tentative="1">
      <w:start w:val="1"/>
      <w:numFmt w:val="decimal"/>
      <w:lvlText w:val="%4."/>
      <w:lvlJc w:val="left"/>
      <w:pPr>
        <w:ind w:left="2805" w:hanging="360"/>
      </w:pPr>
    </w:lvl>
    <w:lvl w:ilvl="4" w:tplc="776A8DAA" w:tentative="1">
      <w:start w:val="1"/>
      <w:numFmt w:val="lowerLetter"/>
      <w:lvlText w:val="%5."/>
      <w:lvlJc w:val="left"/>
      <w:pPr>
        <w:ind w:left="3525" w:hanging="360"/>
      </w:pPr>
    </w:lvl>
    <w:lvl w:ilvl="5" w:tplc="415E22D6" w:tentative="1">
      <w:start w:val="1"/>
      <w:numFmt w:val="lowerRoman"/>
      <w:lvlText w:val="%6."/>
      <w:lvlJc w:val="right"/>
      <w:pPr>
        <w:ind w:left="4245" w:hanging="180"/>
      </w:pPr>
    </w:lvl>
    <w:lvl w:ilvl="6" w:tplc="ACB29CB0" w:tentative="1">
      <w:start w:val="1"/>
      <w:numFmt w:val="decimal"/>
      <w:lvlText w:val="%7."/>
      <w:lvlJc w:val="left"/>
      <w:pPr>
        <w:ind w:left="4965" w:hanging="360"/>
      </w:pPr>
    </w:lvl>
    <w:lvl w:ilvl="7" w:tplc="9D204A02" w:tentative="1">
      <w:start w:val="1"/>
      <w:numFmt w:val="lowerLetter"/>
      <w:lvlText w:val="%8."/>
      <w:lvlJc w:val="left"/>
      <w:pPr>
        <w:ind w:left="5685" w:hanging="360"/>
      </w:pPr>
    </w:lvl>
    <w:lvl w:ilvl="8" w:tplc="AC8CE1B0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E3"/>
    <w:rsid w:val="00467A61"/>
    <w:rsid w:val="00F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45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51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55197"/>
    <w:rPr>
      <w:color w:val="0000FF" w:themeColor="hyperlink"/>
      <w:u w:val="single"/>
    </w:rPr>
  </w:style>
  <w:style w:type="character" w:customStyle="1" w:styleId="NagwekZnak">
    <w:name w:val="Nagłówek Znak"/>
    <w:link w:val="Nagwek"/>
    <w:rsid w:val="00005FBC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05F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duz@men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fs.men.gov.pl/ogloszenia-nabory/konkurs-opracowanie-programow-nauczania-do-umiejetnosci-dodatkowych-dla-zawodow-du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kurs.duz@men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2019-08-16T12:47:00Z</dcterms:created>
  <dcterms:modified xsi:type="dcterms:W3CDTF">2019-08-16T12:47:00Z</dcterms:modified>
</cp:coreProperties>
</file>