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8B" w:rsidRPr="0063428B" w:rsidRDefault="0063428B" w:rsidP="0063428B">
      <w:pPr>
        <w:spacing w:line="276" w:lineRule="auto"/>
        <w:jc w:val="right"/>
        <w:rPr>
          <w:rFonts w:ascii="Arial Narrow" w:hAnsi="Arial Narrow" w:cs="Times New Roman"/>
          <w:color w:val="002060"/>
          <w:sz w:val="20"/>
          <w:szCs w:val="20"/>
          <w:lang w:eastAsia="pl-PL"/>
        </w:rPr>
      </w:pPr>
      <w:r w:rsidRPr="0063428B">
        <w:rPr>
          <w:rFonts w:ascii="Arial Narrow" w:hAnsi="Arial Narrow" w:cs="Times New Roman"/>
          <w:color w:val="002060"/>
          <w:sz w:val="20"/>
          <w:szCs w:val="20"/>
          <w:lang w:eastAsia="pl-PL"/>
        </w:rPr>
        <w:t xml:space="preserve">informacja prasowa Biura PR Grupy </w:t>
      </w:r>
      <w:proofErr w:type="spellStart"/>
      <w:r w:rsidRPr="0063428B">
        <w:rPr>
          <w:rFonts w:ascii="Arial Narrow" w:hAnsi="Arial Narrow" w:cs="Times New Roman"/>
          <w:color w:val="002060"/>
          <w:sz w:val="20"/>
          <w:szCs w:val="20"/>
          <w:lang w:eastAsia="pl-PL"/>
        </w:rPr>
        <w:t>Hasco</w:t>
      </w:r>
      <w:proofErr w:type="spellEnd"/>
    </w:p>
    <w:p w:rsidR="0063428B" w:rsidRPr="0063428B" w:rsidRDefault="0063428B" w:rsidP="0063428B">
      <w:pPr>
        <w:spacing w:line="276" w:lineRule="auto"/>
        <w:jc w:val="right"/>
        <w:rPr>
          <w:rFonts w:ascii="Arial Narrow" w:hAnsi="Arial Narrow" w:cs="Tahoma"/>
          <w:color w:val="002060"/>
          <w:sz w:val="20"/>
          <w:szCs w:val="20"/>
          <w:lang w:eastAsia="pl-PL"/>
        </w:rPr>
      </w:pPr>
      <w:r w:rsidRPr="0063428B">
        <w:rPr>
          <w:rFonts w:ascii="Arial Narrow" w:hAnsi="Arial Narrow" w:cs="Tahoma"/>
          <w:color w:val="002060"/>
          <w:sz w:val="20"/>
          <w:szCs w:val="20"/>
          <w:lang w:eastAsia="pl-PL"/>
        </w:rPr>
        <w:t xml:space="preserve">Wrocław, </w:t>
      </w:r>
      <w:r w:rsidR="00662217">
        <w:rPr>
          <w:rFonts w:ascii="Arial Narrow" w:hAnsi="Arial Narrow" w:cs="Tahoma"/>
          <w:color w:val="002060"/>
          <w:sz w:val="20"/>
          <w:szCs w:val="20"/>
          <w:lang w:eastAsia="pl-PL"/>
        </w:rPr>
        <w:t>03.06</w:t>
      </w:r>
      <w:r w:rsidRPr="0063428B">
        <w:rPr>
          <w:rFonts w:ascii="Arial Narrow" w:hAnsi="Arial Narrow" w:cs="Tahoma"/>
          <w:color w:val="002060"/>
          <w:sz w:val="20"/>
          <w:szCs w:val="20"/>
          <w:lang w:eastAsia="pl-PL"/>
        </w:rPr>
        <w:t>.2019r.</w:t>
      </w:r>
    </w:p>
    <w:p w:rsidR="0063428B" w:rsidRPr="0063428B" w:rsidRDefault="0063428B" w:rsidP="0063428B">
      <w:pPr>
        <w:jc w:val="center"/>
        <w:rPr>
          <w:rStyle w:val="fsl"/>
          <w:rFonts w:ascii="Arial Narrow" w:hAnsi="Arial Narrow"/>
          <w:b/>
          <w:color w:val="002060"/>
          <w:sz w:val="24"/>
          <w:szCs w:val="20"/>
        </w:rPr>
      </w:pPr>
    </w:p>
    <w:p w:rsidR="00804AC8" w:rsidRPr="00804AC8" w:rsidRDefault="00804AC8" w:rsidP="00804AC8">
      <w:pPr>
        <w:jc w:val="center"/>
        <w:rPr>
          <w:rFonts w:ascii="Arial Narrow" w:hAnsi="Arial Narrow"/>
          <w:b/>
          <w:color w:val="002060"/>
          <w:sz w:val="24"/>
        </w:rPr>
      </w:pPr>
      <w:r w:rsidRPr="00804AC8">
        <w:rPr>
          <w:rFonts w:ascii="Arial Narrow" w:hAnsi="Arial Narrow"/>
          <w:b/>
          <w:color w:val="002060"/>
          <w:sz w:val="24"/>
        </w:rPr>
        <w:t>Sport mamy w DNA! Już w najbliższy weekend biegniemy w Grodzisku Wielkopolskim.</w:t>
      </w:r>
    </w:p>
    <w:p w:rsidR="00804AC8" w:rsidRPr="00804AC8" w:rsidRDefault="00804AC8" w:rsidP="00804AC8">
      <w:pPr>
        <w:jc w:val="both"/>
        <w:rPr>
          <w:rFonts w:ascii="Arial Narrow" w:hAnsi="Arial Narrow"/>
          <w:b/>
          <w:color w:val="002060"/>
          <w:sz w:val="20"/>
        </w:rPr>
      </w:pPr>
    </w:p>
    <w:p w:rsidR="00804AC8" w:rsidRPr="00804AC8" w:rsidRDefault="00804AC8" w:rsidP="00804AC8">
      <w:pPr>
        <w:jc w:val="both"/>
        <w:rPr>
          <w:rFonts w:ascii="Arial Narrow" w:hAnsi="Arial Narrow"/>
          <w:b/>
          <w:color w:val="002060"/>
          <w:sz w:val="20"/>
        </w:rPr>
      </w:pPr>
      <w:proofErr w:type="spellStart"/>
      <w:r w:rsidRPr="00804AC8">
        <w:rPr>
          <w:rFonts w:ascii="Arial Narrow" w:hAnsi="Arial Narrow"/>
          <w:b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b/>
          <w:color w:val="002060"/>
          <w:sz w:val="20"/>
        </w:rPr>
        <w:t xml:space="preserve"> - </w:t>
      </w:r>
      <w:r w:rsidRPr="00804AC8">
        <w:rPr>
          <w:rFonts w:ascii="Arial Narrow" w:hAnsi="Arial Narrow"/>
          <w:b/>
          <w:color w:val="002060"/>
          <w:sz w:val="20"/>
        </w:rPr>
        <w:t>Lek od 35-lat kompleksowo dba o zdrowie i komfort życia Polaków. Firma nie ty</w:t>
      </w:r>
      <w:bookmarkStart w:id="0" w:name="_GoBack"/>
      <w:bookmarkEnd w:id="0"/>
      <w:r w:rsidRPr="00804AC8">
        <w:rPr>
          <w:rFonts w:ascii="Arial Narrow" w:hAnsi="Arial Narrow"/>
          <w:b/>
          <w:color w:val="002060"/>
          <w:sz w:val="20"/>
        </w:rPr>
        <w:t xml:space="preserve">lko produkuje leki i suplementy diety, ale również inwestuje w rozwój sportu. W tym roku </w:t>
      </w:r>
      <w:proofErr w:type="spellStart"/>
      <w:r w:rsidRPr="00804AC8">
        <w:rPr>
          <w:rFonts w:ascii="Arial Narrow" w:hAnsi="Arial Narrow"/>
          <w:b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b/>
          <w:color w:val="002060"/>
          <w:sz w:val="20"/>
        </w:rPr>
        <w:t>-Lek kolejny raz wesprze tysiące biegaczy, którzy rywalizować będą w Półmaratonie Słowaka w Grodzisku Wielkopolskim.</w:t>
      </w:r>
    </w:p>
    <w:p w:rsidR="00E5265E" w:rsidRPr="00804AC8" w:rsidRDefault="00E5265E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</w:p>
    <w:p w:rsidR="00804AC8" w:rsidRPr="00804AC8" w:rsidRDefault="00804AC8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  <w:r w:rsidRPr="00804AC8">
        <w:rPr>
          <w:rFonts w:ascii="Arial Narrow" w:hAnsi="Arial Narrow"/>
          <w:color w:val="002060"/>
          <w:sz w:val="20"/>
        </w:rPr>
        <w:t xml:space="preserve">Wielkie </w:t>
      </w:r>
      <w:r w:rsidRPr="00804AC8">
        <w:rPr>
          <w:rFonts w:ascii="Arial Narrow" w:hAnsi="Arial Narrow"/>
          <w:color w:val="002060"/>
          <w:sz w:val="20"/>
        </w:rPr>
        <w:t xml:space="preserve">sportowe święto w Grodzisku Wielkopolskim zaplanowane zostało w weekend 8 i 9 czerwca 2019 roku. Pierwszego dnia na starcie III </w:t>
      </w:r>
      <w:proofErr w:type="spellStart"/>
      <w:r w:rsidRPr="00804AC8">
        <w:rPr>
          <w:rFonts w:ascii="Arial Narrow" w:hAnsi="Arial Narrow"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color w:val="002060"/>
          <w:sz w:val="20"/>
        </w:rPr>
        <w:t xml:space="preserve">-Lek Grodziskiego Mini Półmaratonu stanie aż 600 najmłodszych sportowców, którzy w atmosferze dobrej zabawy rywalizować będą o miejsca na podium. Partnerem wydarzenia będzie marka </w:t>
      </w:r>
      <w:proofErr w:type="spellStart"/>
      <w:r w:rsidRPr="00804AC8">
        <w:rPr>
          <w:rFonts w:ascii="Arial Narrow" w:hAnsi="Arial Narrow"/>
          <w:color w:val="002060"/>
          <w:sz w:val="20"/>
        </w:rPr>
        <w:t>Juvit</w:t>
      </w:r>
      <w:proofErr w:type="spellEnd"/>
      <w:r w:rsidRPr="00804AC8">
        <w:rPr>
          <w:rFonts w:ascii="Arial Narrow" w:hAnsi="Arial Narrow"/>
          <w:color w:val="002060"/>
          <w:sz w:val="20"/>
        </w:rPr>
        <w:t xml:space="preserve">, a uczestnikom biegu i kibicom czas umilą Miś </w:t>
      </w:r>
      <w:proofErr w:type="spellStart"/>
      <w:r w:rsidRPr="00804AC8">
        <w:rPr>
          <w:rFonts w:ascii="Arial Narrow" w:hAnsi="Arial Narrow"/>
          <w:color w:val="002060"/>
          <w:sz w:val="20"/>
        </w:rPr>
        <w:t>Juviś</w:t>
      </w:r>
      <w:proofErr w:type="spellEnd"/>
      <w:r w:rsidRPr="00804AC8">
        <w:rPr>
          <w:rFonts w:ascii="Arial Narrow" w:hAnsi="Arial Narrow"/>
          <w:color w:val="002060"/>
          <w:sz w:val="20"/>
        </w:rPr>
        <w:t xml:space="preserve"> i </w:t>
      </w:r>
      <w:proofErr w:type="spellStart"/>
      <w:r w:rsidRPr="00804AC8">
        <w:rPr>
          <w:rFonts w:ascii="Arial Narrow" w:hAnsi="Arial Narrow"/>
          <w:color w:val="002060"/>
          <w:sz w:val="20"/>
        </w:rPr>
        <w:t>Juvitozaur</w:t>
      </w:r>
      <w:proofErr w:type="spellEnd"/>
      <w:r w:rsidRPr="00804AC8">
        <w:rPr>
          <w:rFonts w:ascii="Arial Narrow" w:hAnsi="Arial Narrow"/>
          <w:color w:val="002060"/>
          <w:sz w:val="20"/>
        </w:rPr>
        <w:t>.</w:t>
      </w:r>
    </w:p>
    <w:p w:rsidR="00804AC8" w:rsidRPr="00804AC8" w:rsidRDefault="00804AC8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</w:p>
    <w:p w:rsidR="00804AC8" w:rsidRPr="00804AC8" w:rsidRDefault="00804AC8" w:rsidP="00804AC8">
      <w:pPr>
        <w:spacing w:line="276" w:lineRule="auto"/>
        <w:ind w:left="708"/>
        <w:jc w:val="both"/>
        <w:rPr>
          <w:rFonts w:ascii="Arial Narrow" w:hAnsi="Arial Narrow"/>
          <w:color w:val="002060"/>
          <w:sz w:val="20"/>
        </w:rPr>
      </w:pPr>
      <w:r w:rsidRPr="00804AC8">
        <w:rPr>
          <w:rFonts w:ascii="Arial Narrow" w:eastAsia="Calibri" w:hAnsi="Arial Narrow"/>
          <w:i/>
          <w:color w:val="002060"/>
          <w:sz w:val="20"/>
        </w:rPr>
        <w:t xml:space="preserve">Cieszymy się, że już po raz drugi firma </w:t>
      </w:r>
      <w:proofErr w:type="spellStart"/>
      <w:r w:rsidRPr="00804AC8">
        <w:rPr>
          <w:rFonts w:ascii="Arial Narrow" w:eastAsia="Calibri" w:hAnsi="Arial Narrow"/>
          <w:i/>
          <w:color w:val="002060"/>
          <w:sz w:val="20"/>
        </w:rPr>
        <w:t>Hasco</w:t>
      </w:r>
      <w:proofErr w:type="spellEnd"/>
      <w:r w:rsidRPr="00804AC8">
        <w:rPr>
          <w:rFonts w:ascii="Arial Narrow" w:eastAsia="Calibri" w:hAnsi="Arial Narrow"/>
          <w:i/>
          <w:color w:val="002060"/>
          <w:sz w:val="20"/>
        </w:rPr>
        <w:t xml:space="preserve">-Lek wesprze imprezy biegowe w Grodzisku Wielkopolskim. Bardzo cenimy sobie naszą współpracę, bo zależy nam wszystkim, aby zaszczepiać sportową pasję wśród naszych najmłodszych mieszkańców i rozwijać w nich zamiłowanie do biegania. Dlatego bieg dziecięcy jest dla nas niezmiernie ważny , bo w ten sposób wychowujemy kolejne pokolenia półmaratończyków – </w:t>
      </w:r>
      <w:r w:rsidRPr="00804AC8">
        <w:rPr>
          <w:rFonts w:ascii="Arial Narrow" w:eastAsia="Calibri" w:hAnsi="Arial Narrow"/>
          <w:b/>
          <w:color w:val="002060"/>
          <w:sz w:val="20"/>
        </w:rPr>
        <w:t>mówi Piotr Hojan, Burmistrz Grodziska Wielkopolskiego.</w:t>
      </w:r>
    </w:p>
    <w:p w:rsidR="00804AC8" w:rsidRPr="00804AC8" w:rsidRDefault="00804AC8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</w:p>
    <w:p w:rsidR="00804AC8" w:rsidRPr="00804AC8" w:rsidRDefault="00804AC8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  <w:r w:rsidRPr="00804AC8">
        <w:rPr>
          <w:rFonts w:ascii="Arial Narrow" w:hAnsi="Arial Narrow"/>
          <w:color w:val="002060"/>
          <w:sz w:val="20"/>
        </w:rPr>
        <w:t xml:space="preserve">Niedzielny </w:t>
      </w:r>
      <w:r w:rsidRPr="00804AC8">
        <w:rPr>
          <w:rFonts w:ascii="Arial Narrow" w:hAnsi="Arial Narrow"/>
          <w:color w:val="002060"/>
          <w:sz w:val="20"/>
        </w:rPr>
        <w:t xml:space="preserve">Półmaraton Słowaka to impreza dla 3700 biegaczy z całej Polski! Zawody cieszą się ogromnym zainteresowaniem, czego dowodem są błyskawiczne zapisy – pakiety startowe skończyły się już po dwóch godzinach! Partnerem strategicznym tego prestiżowego półmaratonu, również jest firma </w:t>
      </w:r>
      <w:proofErr w:type="spellStart"/>
      <w:r w:rsidRPr="00804AC8">
        <w:rPr>
          <w:rFonts w:ascii="Arial Narrow" w:hAnsi="Arial Narrow"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color w:val="002060"/>
          <w:sz w:val="20"/>
        </w:rPr>
        <w:t xml:space="preserve">-Lek. </w:t>
      </w:r>
    </w:p>
    <w:p w:rsidR="00804AC8" w:rsidRPr="00804AC8" w:rsidRDefault="00804AC8" w:rsidP="00804AC8">
      <w:pPr>
        <w:spacing w:line="276" w:lineRule="auto"/>
        <w:jc w:val="both"/>
        <w:rPr>
          <w:rFonts w:ascii="Arial Narrow" w:hAnsi="Arial Narrow"/>
          <w:color w:val="002060"/>
          <w:sz w:val="20"/>
        </w:rPr>
      </w:pPr>
    </w:p>
    <w:p w:rsidR="00804AC8" w:rsidRPr="00804AC8" w:rsidRDefault="00804AC8" w:rsidP="00804AC8">
      <w:pPr>
        <w:spacing w:line="276" w:lineRule="auto"/>
        <w:ind w:left="708"/>
        <w:jc w:val="both"/>
        <w:rPr>
          <w:rFonts w:ascii="Arial Narrow" w:hAnsi="Arial Narrow"/>
          <w:i/>
          <w:color w:val="002060"/>
          <w:sz w:val="20"/>
        </w:rPr>
      </w:pPr>
      <w:r w:rsidRPr="00804AC8">
        <w:rPr>
          <w:rFonts w:ascii="Arial Narrow" w:hAnsi="Arial Narrow"/>
          <w:i/>
          <w:color w:val="002060"/>
          <w:sz w:val="20"/>
        </w:rPr>
        <w:t xml:space="preserve">Wspieranie wydarzeń sportowych jest nierozłącznym elementem działalności </w:t>
      </w:r>
      <w:proofErr w:type="spellStart"/>
      <w:r w:rsidRPr="00804AC8">
        <w:rPr>
          <w:rFonts w:ascii="Arial Narrow" w:hAnsi="Arial Narrow"/>
          <w:i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i/>
          <w:color w:val="002060"/>
          <w:sz w:val="20"/>
        </w:rPr>
        <w:t xml:space="preserve">-Lek. Śmiało mógłbym powiedzieć, że jest DNA naszej firmy. Odkąd sięgam pamięcią, jesteśmy mecenasem lokalnych i krajowym imprez, a także pomagamy w indywidualnym rozwoju sportowców, w tym także tych z niepełnosprawnościami. Chcemy też zachęcać Polaków do aktywności fizycznej, bo wiemy jak ważną rolę pełni ona w naszym życiu. Nie ukrywam, że z dumą obserwuję, jak nasi pracownicy czynnie uczestniczą w tych wydarzeniach. Półmaraton w Grodzisku Wielkopolskim jest jednym z takich wydarzeń, w które jesteśmy mocno zaangażowani. Wydarzenie to dzięki organizatorom, mieszkańcom i uczestnikom jest niezwykle klimatyczne. – </w:t>
      </w:r>
      <w:r w:rsidRPr="00804AC8">
        <w:rPr>
          <w:rFonts w:ascii="Arial Narrow" w:hAnsi="Arial Narrow"/>
          <w:b/>
          <w:color w:val="002060"/>
          <w:sz w:val="20"/>
        </w:rPr>
        <w:t xml:space="preserve">podkreśla Stanisław Han, Prezes </w:t>
      </w:r>
      <w:proofErr w:type="spellStart"/>
      <w:r w:rsidRPr="00804AC8">
        <w:rPr>
          <w:rFonts w:ascii="Arial Narrow" w:hAnsi="Arial Narrow"/>
          <w:b/>
          <w:color w:val="002060"/>
          <w:sz w:val="20"/>
        </w:rPr>
        <w:t>Hasco</w:t>
      </w:r>
      <w:proofErr w:type="spellEnd"/>
      <w:r w:rsidRPr="00804AC8">
        <w:rPr>
          <w:rFonts w:ascii="Arial Narrow" w:hAnsi="Arial Narrow"/>
          <w:b/>
          <w:color w:val="002060"/>
          <w:sz w:val="20"/>
        </w:rPr>
        <w:t>-Lek.</w:t>
      </w:r>
    </w:p>
    <w:p w:rsidR="00804AC8" w:rsidRPr="0063428B" w:rsidRDefault="00804AC8" w:rsidP="00E5265E">
      <w:pPr>
        <w:spacing w:line="276" w:lineRule="auto"/>
        <w:rPr>
          <w:rFonts w:ascii="Arial Narrow" w:hAnsi="Arial Narrow"/>
          <w:color w:val="002060"/>
        </w:rPr>
      </w:pPr>
    </w:p>
    <w:p w:rsidR="00E5265E" w:rsidRPr="0063428B" w:rsidRDefault="00E5265E" w:rsidP="00B66E96">
      <w:pPr>
        <w:spacing w:after="160" w:line="256" w:lineRule="auto"/>
        <w:jc w:val="center"/>
        <w:rPr>
          <w:rFonts w:ascii="Arial Narrow" w:hAnsi="Arial Narrow" w:cs="Times New Roman"/>
          <w:color w:val="002060"/>
          <w:sz w:val="20"/>
        </w:rPr>
      </w:pPr>
      <w:r w:rsidRPr="0063428B">
        <w:rPr>
          <w:rFonts w:ascii="Arial Narrow" w:hAnsi="Arial Narrow" w:cs="Times New Roman"/>
          <w:color w:val="002060"/>
          <w:sz w:val="20"/>
        </w:rPr>
        <w:t>***</w:t>
      </w:r>
    </w:p>
    <w:p w:rsidR="00E5265E" w:rsidRPr="00B66E96" w:rsidRDefault="00E5265E" w:rsidP="00E5265E">
      <w:pPr>
        <w:rPr>
          <w:rFonts w:ascii="Arial Narrow" w:eastAsiaTheme="minorEastAsia" w:hAnsi="Arial Narrow" w:cs="Times New Roman"/>
          <w:b/>
          <w:bCs/>
          <w:noProof/>
          <w:color w:val="002060"/>
          <w:sz w:val="20"/>
          <w:lang w:val="en-US" w:eastAsia="pl-PL"/>
        </w:rPr>
      </w:pPr>
      <w:bookmarkStart w:id="1" w:name="_MailAutoSig"/>
      <w:r w:rsidRPr="00B66E96">
        <w:rPr>
          <w:rFonts w:ascii="Arial Narrow" w:eastAsiaTheme="minorEastAsia" w:hAnsi="Arial Narrow" w:cs="Times New Roman"/>
          <w:b/>
          <w:bCs/>
          <w:noProof/>
          <w:color w:val="002060"/>
          <w:sz w:val="20"/>
          <w:highlight w:val="cyan"/>
          <w:lang w:val="en-US" w:eastAsia="pl-PL"/>
        </w:rPr>
        <w:t>Szczegółowe informacje</w:t>
      </w:r>
      <w:r w:rsidR="00B66E96">
        <w:rPr>
          <w:rFonts w:ascii="Arial Narrow" w:eastAsiaTheme="minorEastAsia" w:hAnsi="Arial Narrow" w:cs="Times New Roman"/>
          <w:b/>
          <w:bCs/>
          <w:noProof/>
          <w:color w:val="002060"/>
          <w:sz w:val="20"/>
          <w:highlight w:val="cyan"/>
          <w:lang w:val="en-US" w:eastAsia="pl-PL"/>
        </w:rPr>
        <w:t xml:space="preserve"> dla mediów</w:t>
      </w:r>
      <w:r w:rsidRPr="00B66E96">
        <w:rPr>
          <w:rFonts w:ascii="Arial Narrow" w:eastAsiaTheme="minorEastAsia" w:hAnsi="Arial Narrow" w:cs="Times New Roman"/>
          <w:b/>
          <w:bCs/>
          <w:noProof/>
          <w:color w:val="002060"/>
          <w:sz w:val="20"/>
          <w:highlight w:val="cyan"/>
          <w:lang w:val="en-US" w:eastAsia="pl-PL"/>
        </w:rPr>
        <w:t>:</w:t>
      </w:r>
    </w:p>
    <w:p w:rsidR="00E5265E" w:rsidRPr="00B66E96" w:rsidRDefault="00E5265E" w:rsidP="00E5265E">
      <w:pPr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</w:pPr>
      <w:r w:rsidRPr="00B66E96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>Biuro Public Relations</w:t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ab/>
      </w:r>
    </w:p>
    <w:p w:rsidR="00E5265E" w:rsidRPr="00B66E96" w:rsidRDefault="00E5265E" w:rsidP="00E5265E">
      <w:pPr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</w:pPr>
      <w:r w:rsidRPr="00B66E96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>PPF HASCO-LEK S.A.</w:t>
      </w:r>
    </w:p>
    <w:p w:rsidR="00AC2D59" w:rsidRPr="00AC2D59" w:rsidRDefault="00E5265E" w:rsidP="00B66E96">
      <w:pPr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</w:pPr>
      <w:r w:rsidRPr="00B66E96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>tel.: 71 382 29 98</w:t>
      </w:r>
      <w:r w:rsidR="006F0846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 xml:space="preserve"> | </w:t>
      </w:r>
      <w:r w:rsidRPr="00B66E96">
        <w:rPr>
          <w:rFonts w:ascii="Arial Narrow" w:eastAsiaTheme="minorEastAsia" w:hAnsi="Arial Narrow" w:cs="Times New Roman"/>
          <w:noProof/>
          <w:color w:val="002060"/>
          <w:sz w:val="18"/>
          <w:lang w:val="en-US" w:eastAsia="pl-PL"/>
        </w:rPr>
        <w:t xml:space="preserve">e-mail: </w:t>
      </w:r>
      <w:bookmarkEnd w:id="1"/>
      <w:r w:rsidR="00AC2D59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fldChar w:fldCharType="begin"/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instrText xml:space="preserve"> HYPERLINK "mailto:</w:instrText>
      </w:r>
      <w:r w:rsidR="00AC2D59" w:rsidRPr="00B66E96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instrText>media@hasco-lek.pl</w:instrText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instrText xml:space="preserve">" </w:instrText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fldChar w:fldCharType="separate"/>
      </w:r>
      <w:r w:rsidR="00AC2D59" w:rsidRPr="008952BF">
        <w:rPr>
          <w:rStyle w:val="Hipercze"/>
          <w:rFonts w:ascii="Arial Narrow" w:eastAsiaTheme="minorEastAsia" w:hAnsi="Arial Narrow" w:cs="Times New Roman"/>
          <w:noProof/>
          <w:sz w:val="18"/>
          <w:lang w:val="en-US" w:eastAsia="pl-PL"/>
        </w:rPr>
        <w:t>media@hasco-lek.pl</w:t>
      </w:r>
      <w:r w:rsidR="00AC2D59">
        <w:rPr>
          <w:rFonts w:ascii="Arial Narrow" w:eastAsiaTheme="minorEastAsia" w:hAnsi="Arial Narrow" w:cs="Times New Roman"/>
          <w:noProof/>
          <w:color w:val="002060"/>
          <w:sz w:val="18"/>
          <w:u w:val="single"/>
          <w:lang w:val="en-US" w:eastAsia="pl-PL"/>
        </w:rPr>
        <w:fldChar w:fldCharType="end"/>
      </w:r>
    </w:p>
    <w:sectPr w:rsidR="00AC2D59" w:rsidRPr="00AC2D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EBB" w:rsidRDefault="00A53EBB" w:rsidP="00626F0E">
      <w:r>
        <w:separator/>
      </w:r>
    </w:p>
  </w:endnote>
  <w:endnote w:type="continuationSeparator" w:id="0">
    <w:p w:rsidR="00A53EBB" w:rsidRDefault="00A53EBB" w:rsidP="0062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EBB" w:rsidRDefault="00A53EBB" w:rsidP="00626F0E">
      <w:r>
        <w:separator/>
      </w:r>
    </w:p>
  </w:footnote>
  <w:footnote w:type="continuationSeparator" w:id="0">
    <w:p w:rsidR="00A53EBB" w:rsidRDefault="00A53EBB" w:rsidP="0062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3E2" w:rsidRDefault="001323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-443026</wp:posOffset>
          </wp:positionV>
          <wp:extent cx="7545133" cy="1067271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szar roboczy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33" cy="10672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  <w:p w:rsidR="001323E2" w:rsidRDefault="00132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276"/>
    <w:multiLevelType w:val="hybridMultilevel"/>
    <w:tmpl w:val="87121F98"/>
    <w:lvl w:ilvl="0" w:tplc="6F965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282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B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0A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0B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88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8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C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00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28535B"/>
    <w:multiLevelType w:val="hybridMultilevel"/>
    <w:tmpl w:val="2DC8B082"/>
    <w:lvl w:ilvl="0" w:tplc="D9D8F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E3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6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B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8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4C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E9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A9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E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B74069"/>
    <w:multiLevelType w:val="hybridMultilevel"/>
    <w:tmpl w:val="6C2C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3A36"/>
    <w:multiLevelType w:val="hybridMultilevel"/>
    <w:tmpl w:val="F6746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CA"/>
    <w:rsid w:val="000213AC"/>
    <w:rsid w:val="000468F4"/>
    <w:rsid w:val="0010239F"/>
    <w:rsid w:val="001323E2"/>
    <w:rsid w:val="001619AA"/>
    <w:rsid w:val="001F5144"/>
    <w:rsid w:val="00252566"/>
    <w:rsid w:val="00277EAC"/>
    <w:rsid w:val="002F400F"/>
    <w:rsid w:val="00324A56"/>
    <w:rsid w:val="00332A24"/>
    <w:rsid w:val="00457A11"/>
    <w:rsid w:val="004C099F"/>
    <w:rsid w:val="004F0540"/>
    <w:rsid w:val="005214F5"/>
    <w:rsid w:val="00621923"/>
    <w:rsid w:val="00626F0E"/>
    <w:rsid w:val="0063428B"/>
    <w:rsid w:val="00662217"/>
    <w:rsid w:val="006C79B2"/>
    <w:rsid w:val="006F0846"/>
    <w:rsid w:val="0071602A"/>
    <w:rsid w:val="0074313F"/>
    <w:rsid w:val="00804AC8"/>
    <w:rsid w:val="00822876"/>
    <w:rsid w:val="00850AFB"/>
    <w:rsid w:val="00854979"/>
    <w:rsid w:val="00880DC0"/>
    <w:rsid w:val="00897720"/>
    <w:rsid w:val="008D5CF7"/>
    <w:rsid w:val="009A038E"/>
    <w:rsid w:val="009A7942"/>
    <w:rsid w:val="00A34D83"/>
    <w:rsid w:val="00A53EBB"/>
    <w:rsid w:val="00A723C5"/>
    <w:rsid w:val="00A85F90"/>
    <w:rsid w:val="00AC2D59"/>
    <w:rsid w:val="00AE25C9"/>
    <w:rsid w:val="00B55ED8"/>
    <w:rsid w:val="00B66E96"/>
    <w:rsid w:val="00B836A6"/>
    <w:rsid w:val="00BC63D5"/>
    <w:rsid w:val="00BD6EBE"/>
    <w:rsid w:val="00C718DB"/>
    <w:rsid w:val="00C735CA"/>
    <w:rsid w:val="00CA33B8"/>
    <w:rsid w:val="00CF0510"/>
    <w:rsid w:val="00D427A7"/>
    <w:rsid w:val="00DD2E02"/>
    <w:rsid w:val="00E5265E"/>
    <w:rsid w:val="00E74586"/>
    <w:rsid w:val="00E77F1E"/>
    <w:rsid w:val="00E8058A"/>
    <w:rsid w:val="00E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A55A"/>
  <w15:chartTrackingRefBased/>
  <w15:docId w15:val="{15CCB842-BE1D-431F-96D3-D77823A7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72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F0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6F0E"/>
  </w:style>
  <w:style w:type="paragraph" w:styleId="Stopka">
    <w:name w:val="footer"/>
    <w:basedOn w:val="Normalny"/>
    <w:link w:val="StopkaZnak"/>
    <w:uiPriority w:val="99"/>
    <w:unhideWhenUsed/>
    <w:rsid w:val="00626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F0E"/>
  </w:style>
  <w:style w:type="character" w:customStyle="1" w:styleId="size">
    <w:name w:val="size"/>
    <w:basedOn w:val="Domylnaczcionkaakapitu"/>
    <w:rsid w:val="00822876"/>
  </w:style>
  <w:style w:type="character" w:customStyle="1" w:styleId="fsl">
    <w:name w:val="fsl"/>
    <w:basedOn w:val="Domylnaczcionkaakapitu"/>
    <w:rsid w:val="0063428B"/>
  </w:style>
  <w:style w:type="character" w:customStyle="1" w:styleId="textexposedshow">
    <w:name w:val="text_exposed_show"/>
    <w:basedOn w:val="Domylnaczcionkaakapitu"/>
    <w:rsid w:val="0063428B"/>
  </w:style>
  <w:style w:type="character" w:styleId="Hipercze">
    <w:name w:val="Hyperlink"/>
    <w:basedOn w:val="Domylnaczcionkaakapitu"/>
    <w:uiPriority w:val="99"/>
    <w:unhideWhenUsed/>
    <w:rsid w:val="00634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28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6342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6qdm">
    <w:name w:val="_6qdm"/>
    <w:basedOn w:val="Domylnaczcionkaakapitu"/>
    <w:rsid w:val="0063428B"/>
  </w:style>
  <w:style w:type="character" w:customStyle="1" w:styleId="5yl5">
    <w:name w:val="_5yl5"/>
    <w:basedOn w:val="Domylnaczcionkaakapitu"/>
    <w:rsid w:val="00DD2E02"/>
  </w:style>
  <w:style w:type="character" w:styleId="Nierozpoznanawzmianka">
    <w:name w:val="Unresolved Mention"/>
    <w:basedOn w:val="Domylnaczcionkaakapitu"/>
    <w:uiPriority w:val="99"/>
    <w:semiHidden/>
    <w:unhideWhenUsed/>
    <w:rsid w:val="00AC2D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Krzysztof</dc:creator>
  <cp:keywords/>
  <dc:description/>
  <cp:lastModifiedBy>Frik Dawid</cp:lastModifiedBy>
  <cp:revision>3</cp:revision>
  <dcterms:created xsi:type="dcterms:W3CDTF">2019-06-03T07:26:00Z</dcterms:created>
  <dcterms:modified xsi:type="dcterms:W3CDTF">2019-06-03T07:26:00Z</dcterms:modified>
</cp:coreProperties>
</file>