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2D" w:rsidRDefault="00C8332D" w:rsidP="00C8332D">
      <w:pPr>
        <w:pStyle w:val="Tytu"/>
      </w:pPr>
      <w:r w:rsidRPr="00C8332D">
        <w:t xml:space="preserve"> „</w:t>
      </w:r>
      <w:proofErr w:type="spellStart"/>
      <w:r w:rsidRPr="00C8332D">
        <w:t>Leonardiana</w:t>
      </w:r>
      <w:proofErr w:type="spellEnd"/>
      <w:r w:rsidRPr="00C8332D">
        <w:t xml:space="preserve"> w kolekcjach polskich” </w:t>
      </w:r>
      <w:r>
        <w:br/>
        <w:t xml:space="preserve">wystawa </w:t>
      </w:r>
      <w:r w:rsidRPr="00C8332D">
        <w:t xml:space="preserve">z cyklu </w:t>
      </w:r>
    </w:p>
    <w:p w:rsidR="00C8332D" w:rsidRPr="00C8332D" w:rsidRDefault="00C8332D" w:rsidP="00C8332D">
      <w:pPr>
        <w:pStyle w:val="Tytu"/>
      </w:pPr>
      <w:r w:rsidRPr="00C8332D">
        <w:t>„Co jest czym: oryginał, replika, kopia”</w:t>
      </w:r>
    </w:p>
    <w:p w:rsidR="00C8332D" w:rsidRPr="00C8332D" w:rsidRDefault="00C8332D" w:rsidP="00C8332D">
      <w:pPr>
        <w:rPr>
          <w:rFonts w:ascii="Times New Roman" w:hAnsi="Times New Roman" w:cs="Times New Roman"/>
          <w:sz w:val="24"/>
          <w:szCs w:val="24"/>
        </w:rPr>
      </w:pPr>
      <w:r w:rsidRPr="00C8332D">
        <w:rPr>
          <w:rFonts w:ascii="Times New Roman" w:hAnsi="Times New Roman" w:cs="Times New Roman"/>
          <w:sz w:val="24"/>
          <w:szCs w:val="24"/>
        </w:rPr>
        <w:t xml:space="preserve">Muzeum Pałacu Króla Jana III w Wilanowie, </w:t>
      </w:r>
      <w:r>
        <w:rPr>
          <w:rFonts w:ascii="Times New Roman" w:hAnsi="Times New Roman" w:cs="Times New Roman"/>
          <w:sz w:val="24"/>
          <w:szCs w:val="24"/>
        </w:rPr>
        <w:br/>
        <w:t xml:space="preserve">konferencja prasowa </w:t>
      </w:r>
      <w:r w:rsidR="00216388">
        <w:rPr>
          <w:rFonts w:ascii="Times New Roman" w:hAnsi="Times New Roman" w:cs="Times New Roman"/>
          <w:sz w:val="24"/>
          <w:szCs w:val="24"/>
        </w:rPr>
        <w:t xml:space="preserve">3 grudnia 2019 </w:t>
      </w:r>
      <w:r>
        <w:rPr>
          <w:rFonts w:ascii="Times New Roman" w:hAnsi="Times New Roman" w:cs="Times New Roman"/>
          <w:sz w:val="24"/>
          <w:szCs w:val="24"/>
        </w:rPr>
        <w:t>o godz. 10:00</w:t>
      </w:r>
      <w:r>
        <w:rPr>
          <w:rFonts w:ascii="Times New Roman" w:hAnsi="Times New Roman" w:cs="Times New Roman"/>
          <w:sz w:val="24"/>
          <w:szCs w:val="24"/>
        </w:rPr>
        <w:br/>
        <w:t xml:space="preserve">wystawa dostępna dla publiczności </w:t>
      </w:r>
      <w:r w:rsidRPr="00C8332D">
        <w:rPr>
          <w:rFonts w:ascii="Times New Roman" w:hAnsi="Times New Roman" w:cs="Times New Roman"/>
          <w:sz w:val="24"/>
          <w:szCs w:val="24"/>
        </w:rPr>
        <w:t>od 4 grudnia 2019 r.</w:t>
      </w:r>
    </w:p>
    <w:p w:rsidR="00C8332D" w:rsidRPr="00C8332D" w:rsidRDefault="00C8332D" w:rsidP="00C8332D">
      <w:pPr>
        <w:rPr>
          <w:rFonts w:ascii="Times New Roman" w:hAnsi="Times New Roman" w:cs="Times New Roman"/>
          <w:sz w:val="24"/>
          <w:szCs w:val="24"/>
        </w:rPr>
      </w:pPr>
    </w:p>
    <w:p w:rsidR="00C8332D" w:rsidRPr="00C8332D" w:rsidRDefault="00C8332D" w:rsidP="00C8332D">
      <w:pPr>
        <w:jc w:val="both"/>
        <w:rPr>
          <w:rFonts w:ascii="Times New Roman" w:hAnsi="Times New Roman" w:cs="Times New Roman"/>
          <w:sz w:val="24"/>
          <w:szCs w:val="24"/>
        </w:rPr>
      </w:pPr>
      <w:r w:rsidRPr="00C833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0772CCE" wp14:editId="76FE7B0D">
            <wp:simplePos x="0" y="0"/>
            <wp:positionH relativeFrom="column">
              <wp:posOffset>-5080</wp:posOffset>
            </wp:positionH>
            <wp:positionV relativeFrom="paragraph">
              <wp:posOffset>1006475</wp:posOffset>
            </wp:positionV>
            <wp:extent cx="1838325" cy="2353310"/>
            <wp:effectExtent l="0" t="0" r="9525" b="8890"/>
            <wp:wrapTight wrapText="bothSides">
              <wp:wrapPolygon edited="0">
                <wp:start x="0" y="0"/>
                <wp:lineTo x="0" y="21507"/>
                <wp:lineTo x="21488" y="21507"/>
                <wp:lineTo x="21488" y="0"/>
                <wp:lineTo x="0" y="0"/>
              </wp:wrapPolygon>
            </wp:wrapTight>
            <wp:docPr id="1" name="Obraz 1" descr="H:\Documents\Komunikacja społeczna\_2019\Leonardiana\Materiał zdjęciowy dla prasy. Wystawa LEONARDIANA\2.Te same zdjęcia podpisane numerami pozycji (podpisy Pani Dyr.)\Salvador Mu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Komunikacja społeczna\_2019\Leonardiana\Materiał zdjęciowy dla prasy. Wystawa LEONARDIANA\2.Te same zdjęcia podpisane numerami pozycji (podpisy Pani Dyr.)\Salvador Mun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32D">
        <w:rPr>
          <w:rFonts w:ascii="Times New Roman" w:hAnsi="Times New Roman" w:cs="Times New Roman"/>
          <w:sz w:val="24"/>
          <w:szCs w:val="24"/>
        </w:rPr>
        <w:t>W historycznej kolekcji wilanowskiej tworzonej przez kolejnych właścicieli pałacu znalazł się tajemniczy wizerunek Chrystusa Zbawiciela (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Salvator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), którego wartość Stanisław Kostka Potocki w 1798 roku oceniał na 300 guldenów, a także inne ciekawe obrazy zaliczane do grupy tzw.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leonardianów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, w tym dzieła między innymi Bernardina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Luiniego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. Dzisiaj, gdy w mediach na całym świecie śledzone są losy innej wersji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Salvatora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(zakupionej do Abu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Dhabi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>), Muzeum Pałacu Króla Jana III w Wilanowie we współpracy z Towarzystwem Leonarda da Vinci i w konsultacji z Galerią Narodową w Londynie oraz wieloma innymi muzeami na świecie organizuje wystawę pokazującą „mit Leonarda” egzemplifikowany w polskich kolekcjach kilkudziesięcioma dziełami (obrazami, rysunkami, rycinami). Wiele z nich wymaga dopiero gruntowanego rozpoznania, będzie to więc wystawa „badawcza” mająca na celu pokazać nie tylko niezwykłe dzieła, ale także historię i konteksty ich nabycia. Osobnym elementem wystawy będzie pokaz zaawansowanych technologicznie metod i wyników badań obrazów oraz sposobów oceny ich wieku.</w:t>
      </w:r>
    </w:p>
    <w:p w:rsidR="00C8332D" w:rsidRPr="00C8332D" w:rsidRDefault="00C8332D" w:rsidP="00C8332D">
      <w:pPr>
        <w:jc w:val="both"/>
        <w:rPr>
          <w:rFonts w:ascii="Times New Roman" w:hAnsi="Times New Roman" w:cs="Times New Roman"/>
          <w:sz w:val="24"/>
          <w:szCs w:val="24"/>
        </w:rPr>
      </w:pPr>
      <w:r w:rsidRPr="00C8332D">
        <w:rPr>
          <w:rFonts w:ascii="Times New Roman" w:hAnsi="Times New Roman" w:cs="Times New Roman"/>
          <w:sz w:val="24"/>
          <w:szCs w:val="24"/>
        </w:rPr>
        <w:t xml:space="preserve">Z pewnością większość z zachowanych do dziś w kolekcji wilanowskiej obrazów wiązanych z kręgiem Leonarda zakupił Stanisław Kostka Potocki, który doceniał znaczenie jego dzieł, na co wskazują choćby entuzjastyczne słowa, w których wyrażał radość z pozyskania Madonny z Dzieciątkiem, jak sądził pędzla Leonarda: „po trzykroć godna zachwytu”. Zorganizowana w 2011 roku w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Gallery w Londynie wystawa zatytułowana „Leonardo da Vinci. Malarz na dworze mediolańskim” wniosła do studiów nad zjawiskiem tzw.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leonardianów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wiele nowych pytań. Pokazane na niej dzieła Leonarda da Vinci powstałe w okresie 18-letniego pobytu w Mediolanie (1482–ok. 1500) można było porównać z rysunkami i obrazami kręgu artystów, którzy albo blisko współpracowali z mistrzem (niekiedy wręcz malowali z nim wspólnie), albo należeli do ścisłego kręgu obserwującego jego działania, bądź byli jego uczniami. Niekiedy inspiracje układami postaci, wyszukanymi gestami, rozwiązaniami technicznymi były na tyle bliskie, że z dzisiejszej perspektywy jedynie bardzo szczegółowe badania konserwatorskie i materiałoznawcze mogą potwierdzić lub wykluczyć autorstwo. Wiadomo, że ok. 1500 roku Leonardo blisko współpracował z Bernardino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Luinim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(1480/82–</w:t>
      </w:r>
      <w:r w:rsidRPr="00C8332D">
        <w:rPr>
          <w:rFonts w:ascii="Times New Roman" w:hAnsi="Times New Roman" w:cs="Times New Roman"/>
          <w:sz w:val="24"/>
          <w:szCs w:val="24"/>
        </w:rPr>
        <w:lastRenderedPageBreak/>
        <w:t xml:space="preserve">1532) oraz Giovannim Antoniem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Boltraffim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(ok. 1467–1516). W kręgu mediolańskim współdziałali także: Ambrogio de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Predis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(1455–1516), Martino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Piazza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(aktywny do ok. 1527), Giovanni Paolo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Lomazzo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(1538–1552) i Alberto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Mallone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(ok. 1485–1543). Vasari, zamykając opowieść o życiu Leonarda, wspominał także Marco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Uggioni’ego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(wł. Marco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d’Oggiono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>, ok. 1470–ok. 1549).</w:t>
      </w:r>
    </w:p>
    <w:p w:rsidR="00C8332D" w:rsidRPr="00C8332D" w:rsidRDefault="00C8332D" w:rsidP="00C833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332D">
        <w:rPr>
          <w:rFonts w:ascii="Times New Roman" w:hAnsi="Times New Roman" w:cs="Times New Roman"/>
          <w:sz w:val="24"/>
          <w:szCs w:val="24"/>
        </w:rPr>
        <w:t>Salvator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Mundi</w:t>
      </w:r>
      <w:proofErr w:type="spellEnd"/>
    </w:p>
    <w:p w:rsidR="00C8332D" w:rsidRPr="00C8332D" w:rsidRDefault="00C8332D" w:rsidP="00C8332D">
      <w:pPr>
        <w:jc w:val="both"/>
        <w:rPr>
          <w:rFonts w:ascii="Times New Roman" w:hAnsi="Times New Roman" w:cs="Times New Roman"/>
          <w:sz w:val="24"/>
          <w:szCs w:val="24"/>
        </w:rPr>
      </w:pPr>
      <w:r w:rsidRPr="00C8332D">
        <w:rPr>
          <w:rFonts w:ascii="Times New Roman" w:hAnsi="Times New Roman" w:cs="Times New Roman"/>
          <w:sz w:val="24"/>
          <w:szCs w:val="24"/>
        </w:rPr>
        <w:t xml:space="preserve">Wiadomo, że oryginał pędzla Leonarda wzbudzał wielkie zainteresowanie i powielany był przez jego uczniów i naśladowców w wielu (doliczono się ponad 20) kopiach, wersjach i powtórzeniach. Jeszcze na początku XX wieku uważany był  za dzieło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Boltraffia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(lub kopię wg niego) [„Leonardo...” 2011, s. 300]. Wiadomo też, że okres ok. 1500 roku był także czasem bliskiej współpracy Leonarda z warsztatem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Luinich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. Dyskusja na temat autorstwa wilanowskiego obrazu pozostaje więc otwarta, a planowane badania pomogą zapewne zrekonstruować historię tej niezwykłej wersji. Uważna obserwacja obrazu, a także ostatnie (z września 2018) ustalenia konserwatorów Luwru w Abu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Dhabi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wskazują na bliski związek obrazu z osobą Bernardino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Luiniego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. Wedle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Matthew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Landrusa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Bernardino </w:t>
      </w:r>
      <w:proofErr w:type="spellStart"/>
      <w:r w:rsidRPr="00C8332D">
        <w:rPr>
          <w:rFonts w:ascii="Times New Roman" w:hAnsi="Times New Roman" w:cs="Times New Roman"/>
          <w:sz w:val="24"/>
          <w:szCs w:val="24"/>
        </w:rPr>
        <w:t>Luini</w:t>
      </w:r>
      <w:proofErr w:type="spellEnd"/>
      <w:r w:rsidRPr="00C8332D">
        <w:rPr>
          <w:rFonts w:ascii="Times New Roman" w:hAnsi="Times New Roman" w:cs="Times New Roman"/>
          <w:sz w:val="24"/>
          <w:szCs w:val="24"/>
        </w:rPr>
        <w:t xml:space="preserve"> (ok. 1481–1532) wykonał większość dzieł Leonarda, na które mistrz nakładał od 5 do 20 proc. „udoskonaleń” i taka też być może była historia powstania omawianego obrazu.</w:t>
      </w:r>
    </w:p>
    <w:p w:rsidR="00C8332D" w:rsidRPr="00C8332D" w:rsidRDefault="00C8332D" w:rsidP="00C8332D">
      <w:pPr>
        <w:jc w:val="both"/>
        <w:rPr>
          <w:rFonts w:ascii="Times New Roman" w:hAnsi="Times New Roman" w:cs="Times New Roman"/>
          <w:sz w:val="24"/>
          <w:szCs w:val="24"/>
        </w:rPr>
      </w:pPr>
      <w:r w:rsidRPr="00C8332D">
        <w:rPr>
          <w:rFonts w:ascii="Times New Roman" w:hAnsi="Times New Roman" w:cs="Times New Roman"/>
          <w:sz w:val="24"/>
          <w:szCs w:val="24"/>
        </w:rPr>
        <w:t>Obraz wilanowski z nową interpretacją zostanie wkrótce opublikowany w książce: „Muzeum Pałacu Króla Jana III w Wilanowie. Arcydzieła malarstwa” (Arkady, Warszawa 2019).</w:t>
      </w:r>
    </w:p>
    <w:p w:rsidR="00C8332D" w:rsidRPr="00C8332D" w:rsidRDefault="00C8332D" w:rsidP="00C8332D">
      <w:pPr>
        <w:jc w:val="both"/>
        <w:rPr>
          <w:rFonts w:ascii="Times New Roman" w:hAnsi="Times New Roman" w:cs="Times New Roman"/>
          <w:sz w:val="24"/>
          <w:szCs w:val="24"/>
        </w:rPr>
      </w:pPr>
      <w:r w:rsidRPr="00C8332D">
        <w:rPr>
          <w:rFonts w:ascii="Times New Roman" w:hAnsi="Times New Roman" w:cs="Times New Roman"/>
          <w:sz w:val="24"/>
          <w:szCs w:val="24"/>
        </w:rPr>
        <w:t>Dorota Folga-Januszewska</w:t>
      </w:r>
    </w:p>
    <w:p w:rsidR="00C8332D" w:rsidRPr="00C8332D" w:rsidRDefault="00C8332D" w:rsidP="00C8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FCF" w:rsidRPr="00452959" w:rsidRDefault="00C8332D" w:rsidP="00C8332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2959">
        <w:rPr>
          <w:rFonts w:ascii="Times New Roman" w:hAnsi="Times New Roman" w:cs="Times New Roman"/>
          <w:b/>
          <w:sz w:val="32"/>
          <w:szCs w:val="32"/>
        </w:rPr>
        <w:t>Mecenas wystawy</w:t>
      </w:r>
    </w:p>
    <w:p w:rsidR="00711DEA" w:rsidRDefault="00711DEA" w:rsidP="00C8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DEA" w:rsidRDefault="00711DEA" w:rsidP="00C8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DEA" w:rsidRDefault="00711DEA" w:rsidP="00C8332D">
      <w:pPr>
        <w:jc w:val="both"/>
        <w:rPr>
          <w:rFonts w:ascii="Times New Roman" w:hAnsi="Times New Roman" w:cs="Times New Roman"/>
          <w:sz w:val="24"/>
          <w:szCs w:val="24"/>
        </w:rPr>
      </w:pPr>
      <w:r w:rsidRPr="004F4C59">
        <w:rPr>
          <w:rFonts w:cs="Times New Roman (Tekst podstawo"/>
          <w:noProof/>
          <w:spacing w:val="3"/>
          <w:lang w:eastAsia="pl-PL"/>
        </w:rPr>
        <w:drawing>
          <wp:inline distT="0" distB="0" distL="0" distR="0" wp14:anchorId="3C3316CB" wp14:editId="0EFE2DB6">
            <wp:extent cx="3705225" cy="1547853"/>
            <wp:effectExtent l="0" t="0" r="0" b="0"/>
            <wp:docPr id="2" name="Obraz 2" descr="M:\Loga Hotel i Catering\Grupa_Mazurkas\Mazurkas_Group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a Hotel i Catering\Grupa_Mazurkas\Mazurkas_Group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927" cy="15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388" w:rsidRDefault="00216388" w:rsidP="00C83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388" w:rsidRPr="00C8332D" w:rsidRDefault="00216388" w:rsidP="00C833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388" w:rsidRPr="00C83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2D"/>
    <w:rsid w:val="000042C4"/>
    <w:rsid w:val="00216388"/>
    <w:rsid w:val="00431E1C"/>
    <w:rsid w:val="004451D5"/>
    <w:rsid w:val="00452959"/>
    <w:rsid w:val="00604FCF"/>
    <w:rsid w:val="00711DEA"/>
    <w:rsid w:val="00C8332D"/>
    <w:rsid w:val="00D83D9F"/>
    <w:rsid w:val="00F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74658-28DA-4EC4-B73E-80266868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32D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833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833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Grygiel</dc:creator>
  <cp:lastModifiedBy>Małgorzata Kozera</cp:lastModifiedBy>
  <cp:revision>6</cp:revision>
  <dcterms:created xsi:type="dcterms:W3CDTF">2019-11-21T12:49:00Z</dcterms:created>
  <dcterms:modified xsi:type="dcterms:W3CDTF">2019-11-25T15:23:00Z</dcterms:modified>
</cp:coreProperties>
</file>