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94DE" w14:textId="77777777" w:rsidR="007B1473" w:rsidRDefault="00000000">
      <w:pPr>
        <w:pStyle w:val="TreA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8B3392E" wp14:editId="3EA588E8">
                <wp:simplePos x="0" y="0"/>
                <wp:positionH relativeFrom="page">
                  <wp:posOffset>5673436</wp:posOffset>
                </wp:positionH>
                <wp:positionV relativeFrom="page">
                  <wp:posOffset>96201</wp:posOffset>
                </wp:positionV>
                <wp:extent cx="1581727" cy="779932"/>
                <wp:effectExtent l="0" t="0" r="0" b="0"/>
                <wp:wrapSquare wrapText="bothSides" distT="152400" distB="152400" distL="152400" distR="152400"/>
                <wp:docPr id="1073741825" name="officeArt object" descr="Warszawa, listopad 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27" cy="7799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3C0BBB" w14:textId="020A7EE1" w:rsidR="007B1473" w:rsidRDefault="00000000">
                            <w:pPr>
                              <w:pStyle w:val="TreA"/>
                            </w:pPr>
                            <w:r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    Warszawa, </w:t>
                            </w:r>
                            <w:r w:rsidR="00ED20EB"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>.05.2023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3392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arszawa, listopad 2022" style="position:absolute;left:0;text-align:left;margin-left:446.75pt;margin-top:7.55pt;width:124.55pt;height:61.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" filled="f" stroked="f" strokeweight="1pt">
                <v:stroke miterlimit="4"/>
                <v:textbox inset="4pt,4pt,4pt,4pt">
                  <w:txbxContent>
                    <w:p w14:paraId="253C0BBB" w14:textId="020A7EE1" w:rsidR="007B1473" w:rsidRDefault="00000000">
                      <w:pPr>
                        <w:pStyle w:val="TreA"/>
                      </w:pPr>
                      <w:r>
                        <w:rPr>
                          <w:rFonts w:ascii="Helvetica Neue" w:hAnsi="Helvetica Neue"/>
                          <w:sz w:val="18"/>
                          <w:szCs w:val="18"/>
                        </w:rPr>
                        <w:t xml:space="preserve">    Warszawa, </w:t>
                      </w:r>
                      <w:r w:rsidR="00ED20EB">
                        <w:rPr>
                          <w:rFonts w:ascii="Helvetica Neue" w:hAnsi="Helvetica Neue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Helvetica Neue" w:hAnsi="Helvetica Neue"/>
                          <w:sz w:val="18"/>
                          <w:szCs w:val="18"/>
                        </w:rPr>
                        <w:t>.05.2023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w:drawing>
          <wp:anchor distT="152400" distB="152400" distL="152400" distR="152400" simplePos="0" relativeHeight="251660288" behindDoc="0" locked="0" layoutInCell="1" allowOverlap="1" wp14:anchorId="6F81F509" wp14:editId="67A2426B">
            <wp:simplePos x="0" y="0"/>
            <wp:positionH relativeFrom="page">
              <wp:posOffset>444502</wp:posOffset>
            </wp:positionH>
            <wp:positionV relativeFrom="page">
              <wp:posOffset>110490</wp:posOffset>
            </wp:positionV>
            <wp:extent cx="1035824" cy="956145"/>
            <wp:effectExtent l="0" t="0" r="0" b="0"/>
            <wp:wrapSquare wrapText="bothSides" distT="152400" distB="152400" distL="152400" distR="152400"/>
            <wp:docPr id="1073741826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5824" cy="956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A8EB59B" w14:textId="77777777" w:rsidR="007B1473" w:rsidRDefault="007B1473">
      <w:pPr>
        <w:pStyle w:val="TreA"/>
        <w:spacing w:line="276" w:lineRule="auto"/>
        <w:jc w:val="both"/>
        <w:rPr>
          <w:rFonts w:ascii="Arial" w:eastAsia="Arial" w:hAnsi="Arial" w:cs="Arial"/>
        </w:rPr>
      </w:pPr>
    </w:p>
    <w:p w14:paraId="3FD9D48C" w14:textId="77777777" w:rsidR="007B1473" w:rsidRDefault="007B1473">
      <w:pPr>
        <w:pStyle w:val="TreA"/>
        <w:spacing w:line="276" w:lineRule="auto"/>
        <w:jc w:val="both"/>
        <w:rPr>
          <w:rFonts w:ascii="Arial" w:eastAsia="Arial" w:hAnsi="Arial" w:cs="Arial"/>
        </w:rPr>
      </w:pPr>
    </w:p>
    <w:p w14:paraId="22BBE583" w14:textId="77777777" w:rsidR="007B1473" w:rsidRDefault="007B1473">
      <w:pPr>
        <w:pStyle w:val="TreA"/>
        <w:spacing w:line="288" w:lineRule="auto"/>
        <w:jc w:val="center"/>
        <w:rPr>
          <w:rFonts w:ascii="Arial" w:eastAsia="Arial" w:hAnsi="Arial" w:cs="Arial"/>
        </w:rPr>
      </w:pPr>
    </w:p>
    <w:p w14:paraId="1D60A696" w14:textId="3C8280CE" w:rsidR="007B1473" w:rsidRDefault="00000000">
      <w:pPr>
        <w:pStyle w:val="TreA"/>
        <w:spacing w:line="288" w:lineRule="auto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RADA DIALOGU SPOŁ</w:t>
      </w:r>
      <w:r>
        <w:rPr>
          <w:rFonts w:ascii="Arial" w:hAnsi="Arial"/>
          <w:b/>
          <w:bCs/>
          <w:u w:val="single"/>
          <w:lang w:val="de-DE"/>
        </w:rPr>
        <w:t xml:space="preserve">ECZNEGO </w:t>
      </w:r>
      <w:r>
        <w:rPr>
          <w:rFonts w:ascii="Arial" w:hAnsi="Arial"/>
          <w:b/>
          <w:bCs/>
          <w:u w:val="single"/>
        </w:rPr>
        <w:t>SCEPTYCZNIE OCENIA PROGNO</w:t>
      </w:r>
      <w:r w:rsidR="00ED20EB">
        <w:rPr>
          <w:rFonts w:ascii="Arial" w:hAnsi="Arial"/>
          <w:b/>
          <w:bCs/>
          <w:u w:val="single"/>
        </w:rPr>
        <w:t>Z</w:t>
      </w:r>
      <w:r>
        <w:rPr>
          <w:rFonts w:ascii="Arial" w:hAnsi="Arial"/>
          <w:b/>
          <w:bCs/>
          <w:u w:val="single"/>
        </w:rPr>
        <w:t xml:space="preserve">Y </w:t>
      </w:r>
      <w:r w:rsidR="0005029E">
        <w:rPr>
          <w:rFonts w:ascii="Arial" w:hAnsi="Arial"/>
          <w:b/>
          <w:bCs/>
          <w:u w:val="single"/>
        </w:rPr>
        <w:t xml:space="preserve">GOSPODARCZE </w:t>
      </w:r>
      <w:r>
        <w:rPr>
          <w:rFonts w:ascii="Arial" w:hAnsi="Arial"/>
          <w:b/>
          <w:bCs/>
          <w:u w:val="single"/>
        </w:rPr>
        <w:t>WIELOLETNIEGO PLANU F</w:t>
      </w:r>
      <w:r w:rsidR="00ED20EB">
        <w:rPr>
          <w:rFonts w:ascii="Arial" w:hAnsi="Arial"/>
          <w:b/>
          <w:bCs/>
          <w:u w:val="single"/>
        </w:rPr>
        <w:t>I</w:t>
      </w:r>
      <w:r>
        <w:rPr>
          <w:rFonts w:ascii="Arial" w:hAnsi="Arial"/>
          <w:b/>
          <w:bCs/>
          <w:u w:val="single"/>
        </w:rPr>
        <w:t>NANSOWEGO PAŃSTWA</w:t>
      </w:r>
    </w:p>
    <w:p w14:paraId="1FE393B9" w14:textId="0CA24A27" w:rsidR="007B1473" w:rsidRDefault="007B1473" w:rsidP="0005029E">
      <w:pPr>
        <w:pStyle w:val="TreA"/>
        <w:spacing w:line="288" w:lineRule="auto"/>
        <w:rPr>
          <w:rFonts w:ascii="Arial" w:eastAsia="Arial" w:hAnsi="Arial" w:cs="Arial"/>
          <w:b/>
          <w:bCs/>
          <w:noProof/>
          <w:u w:val="single"/>
        </w:rPr>
      </w:pPr>
    </w:p>
    <w:p w14:paraId="26C27FE3" w14:textId="77777777" w:rsidR="00895F9A" w:rsidRDefault="00895F9A" w:rsidP="0005029E">
      <w:pPr>
        <w:pStyle w:val="TreA"/>
        <w:spacing w:line="288" w:lineRule="auto"/>
        <w:rPr>
          <w:rFonts w:ascii="Arial" w:eastAsia="Arial" w:hAnsi="Arial" w:cs="Arial"/>
          <w:u w:val="single"/>
        </w:rPr>
      </w:pPr>
    </w:p>
    <w:p w14:paraId="353019EF" w14:textId="6BDF2430" w:rsidR="007B1473" w:rsidRDefault="00000000">
      <w:pPr>
        <w:pStyle w:val="TreB"/>
        <w:spacing w:line="336" w:lineRule="auto"/>
        <w:rPr>
          <w:sz w:val="24"/>
          <w:szCs w:val="24"/>
        </w:rPr>
      </w:pPr>
      <w:r>
        <w:t>8 maja w Centrum Partnerstwa Społecznego „</w:t>
      </w:r>
      <w:r>
        <w:rPr>
          <w:lang w:val="de-DE"/>
        </w:rPr>
        <w:t>Dialog</w:t>
      </w:r>
      <w:r>
        <w:t>” odbył</w:t>
      </w:r>
      <w:r>
        <w:rPr>
          <w:lang w:val="it-IT"/>
        </w:rPr>
        <w:t>o si</w:t>
      </w:r>
      <w:r>
        <w:t>ę posiedzenie plenarne Rady Dialogu Społecznego. Posiedzeniu przewodniczył Łukasz Bernatowicz – Przewodniczący Rady Dialogu Społecznego, Przewodniczący Związku Pracodawc</w:t>
      </w:r>
      <w:r>
        <w:rPr>
          <w:lang w:val="es-ES_tradnl"/>
        </w:rPr>
        <w:t>ó</w:t>
      </w:r>
      <w:r>
        <w:rPr>
          <w:lang w:val="en-US"/>
        </w:rPr>
        <w:t xml:space="preserve">w Business Centre Club. </w:t>
      </w:r>
      <w:r>
        <w:t xml:space="preserve">Na </w:t>
      </w:r>
      <w:r>
        <w:rPr>
          <w:sz w:val="24"/>
          <w:szCs w:val="24"/>
        </w:rPr>
        <w:t>posiedzeniu przedstawione zostało sprawozdanie z dział</w:t>
      </w:r>
      <w:r>
        <w:rPr>
          <w:sz w:val="24"/>
          <w:szCs w:val="24"/>
          <w:lang w:val="it-IT"/>
        </w:rPr>
        <w:t>a</w:t>
      </w:r>
      <w:r w:rsidR="00AE4F40">
        <w:rPr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no</w:t>
      </w:r>
      <w:r>
        <w:rPr>
          <w:sz w:val="24"/>
          <w:szCs w:val="24"/>
        </w:rPr>
        <w:t>ści RDS w 2022 roku oraz propozycja poprawek do Regulaminu Sejmu,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rej celem jest usprawnienie procesu stanowienia prawa i umocnienie konstytucyjnej zasady dialogu społecznego, jako fundamentu polskiego ustroju społeczno-gospodarczego. Szeroko dyskutowana była także, kluczowa dla </w:t>
      </w:r>
      <w:r w:rsidR="00ED20EB">
        <w:rPr>
          <w:sz w:val="24"/>
          <w:szCs w:val="24"/>
        </w:rPr>
        <w:t>funkcjonowania</w:t>
      </w:r>
      <w:r>
        <w:rPr>
          <w:sz w:val="24"/>
          <w:szCs w:val="24"/>
        </w:rPr>
        <w:t xml:space="preserve"> państwa, kwestia Wieloletniego Planu Finansowego Państwa 2023-2026.</w:t>
      </w:r>
    </w:p>
    <w:p w14:paraId="115FB7E0" w14:textId="77777777" w:rsidR="007B1473" w:rsidRDefault="007B1473">
      <w:pPr>
        <w:pStyle w:val="TreB"/>
      </w:pPr>
    </w:p>
    <w:p w14:paraId="2FBD86B9" w14:textId="31F120E9" w:rsidR="007B1473" w:rsidRDefault="00000000">
      <w:pPr>
        <w:pStyle w:val="TreB"/>
        <w:rPr>
          <w:b w:val="0"/>
          <w:bCs w:val="0"/>
        </w:rPr>
      </w:pPr>
      <w:r>
        <w:rPr>
          <w:b w:val="0"/>
          <w:bCs w:val="0"/>
        </w:rPr>
        <w:t>W posiedzeniu udział wzięli przedstawiciele organizacji pracodawców</w:t>
      </w:r>
      <w:r w:rsidR="00ED20EB">
        <w:rPr>
          <w:b w:val="0"/>
          <w:bCs w:val="0"/>
        </w:rPr>
        <w:t xml:space="preserve">, przedstawiciele związków zawodowych </w:t>
      </w:r>
      <w:r>
        <w:rPr>
          <w:b w:val="0"/>
          <w:bCs w:val="0"/>
        </w:rPr>
        <w:t>oraz przedstawiciele rządu.</w:t>
      </w:r>
      <w:r w:rsidR="0025605B">
        <w:rPr>
          <w:b w:val="0"/>
          <w:bCs w:val="0"/>
        </w:rPr>
        <w:t xml:space="preserve"> </w:t>
      </w:r>
      <w:r w:rsidR="0025605B" w:rsidRPr="0025605B">
        <w:rPr>
          <w:b w:val="0"/>
          <w:bCs w:val="0"/>
        </w:rPr>
        <w:t xml:space="preserve">Największe organizacje zrzeszające pracodawców </w:t>
      </w:r>
      <w:r w:rsidR="00F81B48">
        <w:rPr>
          <w:b w:val="0"/>
          <w:bCs w:val="0"/>
        </w:rPr>
        <w:br/>
      </w:r>
      <w:r w:rsidR="0005029E">
        <w:rPr>
          <w:b w:val="0"/>
          <w:bCs w:val="0"/>
        </w:rPr>
        <w:t>–</w:t>
      </w:r>
      <w:r w:rsidR="0025605B" w:rsidRPr="0025605B">
        <w:rPr>
          <w:b w:val="0"/>
          <w:bCs w:val="0"/>
        </w:rPr>
        <w:t xml:space="preserve"> </w:t>
      </w:r>
      <w:r w:rsidR="0005029E">
        <w:rPr>
          <w:b w:val="0"/>
          <w:bCs w:val="0"/>
        </w:rPr>
        <w:t xml:space="preserve">Business Centre Club, </w:t>
      </w:r>
      <w:r w:rsidR="0025605B" w:rsidRPr="0025605B">
        <w:rPr>
          <w:b w:val="0"/>
          <w:bCs w:val="0"/>
        </w:rPr>
        <w:t>Konfederacja Lewiatan, Federacja Przedsiębiorców Polskich, Pracodawców RP i Związek Rzemiosła Polskiego podczas posiedzenia Rady Dialogu Społecznego przedstawiły swoj</w:t>
      </w:r>
      <w:r w:rsidR="0025605B">
        <w:rPr>
          <w:b w:val="0"/>
          <w:bCs w:val="0"/>
        </w:rPr>
        <w:t>e stanowisk</w:t>
      </w:r>
      <w:r w:rsidR="0005029E">
        <w:rPr>
          <w:b w:val="0"/>
          <w:bCs w:val="0"/>
        </w:rPr>
        <w:t>a</w:t>
      </w:r>
      <w:r w:rsidR="0025605B">
        <w:rPr>
          <w:b w:val="0"/>
          <w:bCs w:val="0"/>
        </w:rPr>
        <w:t xml:space="preserve"> dotyczące wydatków państwa.</w:t>
      </w:r>
      <w:r w:rsidR="0005029E">
        <w:rPr>
          <w:b w:val="0"/>
          <w:bCs w:val="0"/>
        </w:rPr>
        <w:t xml:space="preserve"> </w:t>
      </w:r>
      <w:r>
        <w:rPr>
          <w:b w:val="0"/>
          <w:bCs w:val="0"/>
        </w:rPr>
        <w:t>Partnerzy społeczni, dostrzegając trudności w realizacji kamieni milowych przyjętych przez Radę Ministr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w i uzgodnionych z Komisją Europejską, w szczeg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lności brak postęp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w w kwestii wprowadzenia zmian w Regulaminie Sejmu, zaproponowali rozwiązania umożliwiające realizację r</w:t>
      </w:r>
      <w:r>
        <w:rPr>
          <w:b w:val="0"/>
          <w:bCs w:val="0"/>
          <w:lang w:val="en-US"/>
        </w:rPr>
        <w:t>eform</w:t>
      </w:r>
      <w:r>
        <w:rPr>
          <w:b w:val="0"/>
          <w:bCs w:val="0"/>
        </w:rPr>
        <w:t>y usprawniającej procesu stanowienia prawa.</w:t>
      </w:r>
    </w:p>
    <w:p w14:paraId="14E634D6" w14:textId="77777777" w:rsidR="007B1473" w:rsidRDefault="007B1473">
      <w:pPr>
        <w:pStyle w:val="TreB"/>
      </w:pPr>
    </w:p>
    <w:p w14:paraId="6EB467FD" w14:textId="57C34259" w:rsidR="0005029E" w:rsidRDefault="00000000">
      <w:pPr>
        <w:pStyle w:val="TreB"/>
        <w:rPr>
          <w:b w:val="0"/>
          <w:bCs w:val="0"/>
        </w:rPr>
      </w:pPr>
      <w:r>
        <w:rPr>
          <w:b w:val="0"/>
          <w:bCs w:val="0"/>
        </w:rPr>
        <w:t>Istotnym punktem posiedzenia RDS była dyskusja na temat Wieloletniego Planu Finansowego Państwa w tym wskaźników dotyczących tempa wzrostu gospodarczego. Wieloletni Plan Finansowy zakł</w:t>
      </w:r>
      <w:r>
        <w:rPr>
          <w:b w:val="0"/>
          <w:bCs w:val="0"/>
          <w:lang w:val="es-ES_tradnl"/>
        </w:rPr>
        <w:t xml:space="preserve">ada, </w:t>
      </w:r>
      <w:r>
        <w:rPr>
          <w:b w:val="0"/>
          <w:bCs w:val="0"/>
        </w:rPr>
        <w:t>że w 2023 r. tempo wzrostu gospodarczego w Polsce wyhamuje</w:t>
      </w:r>
      <w:r w:rsidR="00CC2F01">
        <w:rPr>
          <w:b w:val="0"/>
          <w:bCs w:val="0"/>
        </w:rPr>
        <w:t>,</w:t>
      </w:r>
      <w:r>
        <w:rPr>
          <w:b w:val="0"/>
          <w:bCs w:val="0"/>
        </w:rPr>
        <w:t xml:space="preserve"> a realny poziom PKB wzrośnie o 0,9%. Natomiast w latach 2024-26 nastą</w:t>
      </w:r>
      <w:r>
        <w:rPr>
          <w:b w:val="0"/>
          <w:bCs w:val="0"/>
          <w:lang w:val="it-IT"/>
        </w:rPr>
        <w:t>pi o</w:t>
      </w:r>
      <w:r>
        <w:rPr>
          <w:b w:val="0"/>
          <w:bCs w:val="0"/>
        </w:rPr>
        <w:t xml:space="preserve">żywienie gospodarki – tempo wzrostu PKB wyniesie odpowiednio 2,8%, 3,2% oraz 3,0%. </w:t>
      </w:r>
      <w:r w:rsidR="00ED20EB">
        <w:rPr>
          <w:b w:val="0"/>
          <w:bCs w:val="0"/>
        </w:rPr>
        <w:t>Wśród przedstawicieli o</w:t>
      </w:r>
      <w:r w:rsidR="00ED20EB" w:rsidRPr="00ED20EB">
        <w:rPr>
          <w:b w:val="0"/>
          <w:bCs w:val="0"/>
        </w:rPr>
        <w:t>rganizac</w:t>
      </w:r>
      <w:r w:rsidR="00ED20EB">
        <w:rPr>
          <w:b w:val="0"/>
          <w:bCs w:val="0"/>
        </w:rPr>
        <w:t>ji</w:t>
      </w:r>
      <w:r w:rsidR="00ED20EB" w:rsidRPr="00ED20EB">
        <w:rPr>
          <w:b w:val="0"/>
          <w:bCs w:val="0"/>
        </w:rPr>
        <w:t xml:space="preserve"> zrzeszając</w:t>
      </w:r>
      <w:r w:rsidR="00ED20EB">
        <w:rPr>
          <w:b w:val="0"/>
          <w:bCs w:val="0"/>
        </w:rPr>
        <w:t>ych</w:t>
      </w:r>
      <w:r w:rsidR="00ED20EB" w:rsidRPr="00ED20EB">
        <w:rPr>
          <w:b w:val="0"/>
          <w:bCs w:val="0"/>
        </w:rPr>
        <w:t xml:space="preserve"> polski biznes</w:t>
      </w:r>
      <w:r w:rsidR="00ED20EB">
        <w:rPr>
          <w:b w:val="0"/>
          <w:bCs w:val="0"/>
        </w:rPr>
        <w:t xml:space="preserve"> p</w:t>
      </w:r>
      <w:r>
        <w:rPr>
          <w:b w:val="0"/>
          <w:bCs w:val="0"/>
        </w:rPr>
        <w:t xml:space="preserve">ojawiły się </w:t>
      </w:r>
      <w:r w:rsidR="0005029E">
        <w:rPr>
          <w:b w:val="0"/>
          <w:bCs w:val="0"/>
        </w:rPr>
        <w:t xml:space="preserve">wyraźne </w:t>
      </w:r>
      <w:r>
        <w:rPr>
          <w:b w:val="0"/>
          <w:bCs w:val="0"/>
        </w:rPr>
        <w:t>opinie dotyczące zbyt optymistycznych prognoz</w:t>
      </w:r>
      <w:r w:rsidR="0005029E">
        <w:rPr>
          <w:b w:val="0"/>
          <w:bCs w:val="0"/>
        </w:rPr>
        <w:t xml:space="preserve">. </w:t>
      </w:r>
      <w:r w:rsidR="0005029E" w:rsidRPr="00F81B48">
        <w:t>Witold Michałek, wiceprezes BCC, ekspert BCC ds. gospodarki</w:t>
      </w:r>
      <w:r w:rsidR="0005029E">
        <w:rPr>
          <w:b w:val="0"/>
          <w:bCs w:val="0"/>
        </w:rPr>
        <w:t xml:space="preserve"> </w:t>
      </w:r>
      <w:r w:rsidR="007B6363">
        <w:rPr>
          <w:b w:val="0"/>
          <w:bCs w:val="0"/>
        </w:rPr>
        <w:t>podkreślił</w:t>
      </w:r>
      <w:r w:rsidR="0005029E">
        <w:rPr>
          <w:b w:val="0"/>
          <w:bCs w:val="0"/>
        </w:rPr>
        <w:t>, że</w:t>
      </w:r>
      <w:r w:rsidR="007B6363">
        <w:rPr>
          <w:b w:val="0"/>
          <w:bCs w:val="0"/>
        </w:rPr>
        <w:t xml:space="preserve"> </w:t>
      </w:r>
      <w:r w:rsidR="009D674E">
        <w:rPr>
          <w:b w:val="0"/>
          <w:bCs w:val="0"/>
        </w:rPr>
        <w:t xml:space="preserve">w obecnej sytuacji </w:t>
      </w:r>
      <w:r w:rsidR="00F81B48">
        <w:rPr>
          <w:b w:val="0"/>
          <w:bCs w:val="0"/>
        </w:rPr>
        <w:br/>
      </w:r>
      <w:r w:rsidR="007B6363">
        <w:rPr>
          <w:b w:val="0"/>
          <w:bCs w:val="0"/>
        </w:rPr>
        <w:t>nie widać wyraźnych czynników oraz danych, które</w:t>
      </w:r>
      <w:r w:rsidR="0005029E">
        <w:rPr>
          <w:b w:val="0"/>
          <w:bCs w:val="0"/>
        </w:rPr>
        <w:t xml:space="preserve"> </w:t>
      </w:r>
      <w:r w:rsidR="007B6363">
        <w:rPr>
          <w:b w:val="0"/>
          <w:bCs w:val="0"/>
        </w:rPr>
        <w:t>potwierdz</w:t>
      </w:r>
      <w:r w:rsidR="009D674E">
        <w:rPr>
          <w:b w:val="0"/>
          <w:bCs w:val="0"/>
        </w:rPr>
        <w:t>ić mogą</w:t>
      </w:r>
      <w:r w:rsidR="007B6363">
        <w:rPr>
          <w:b w:val="0"/>
          <w:bCs w:val="0"/>
        </w:rPr>
        <w:t xml:space="preserve"> </w:t>
      </w:r>
      <w:r w:rsidR="009D674E">
        <w:rPr>
          <w:b w:val="0"/>
          <w:bCs w:val="0"/>
        </w:rPr>
        <w:t>zaprezentowane</w:t>
      </w:r>
      <w:r w:rsidR="007B6363">
        <w:rPr>
          <w:b w:val="0"/>
          <w:bCs w:val="0"/>
        </w:rPr>
        <w:t xml:space="preserve"> </w:t>
      </w:r>
      <w:r w:rsidR="00F81B48">
        <w:rPr>
          <w:b w:val="0"/>
          <w:bCs w:val="0"/>
        </w:rPr>
        <w:br/>
      </w:r>
      <w:r w:rsidR="007B6363">
        <w:rPr>
          <w:b w:val="0"/>
          <w:bCs w:val="0"/>
        </w:rPr>
        <w:t>w dokumencie tak optymistyczne prognozy oraz wskaźniki makroekonomiczne.</w:t>
      </w:r>
      <w:r w:rsidR="00F81B48">
        <w:rPr>
          <w:b w:val="0"/>
          <w:bCs w:val="0"/>
        </w:rPr>
        <w:t xml:space="preserve"> </w:t>
      </w:r>
      <w:r w:rsidR="007B6363">
        <w:rPr>
          <w:b w:val="0"/>
          <w:bCs w:val="0"/>
        </w:rPr>
        <w:t xml:space="preserve">Podobnego zdania jest </w:t>
      </w:r>
      <w:r w:rsidR="009D674E" w:rsidRPr="00F81B48">
        <w:t xml:space="preserve">Przewodniczący Rady Dialogu Społecznego </w:t>
      </w:r>
      <w:r w:rsidR="007B6363" w:rsidRPr="00F81B48">
        <w:t xml:space="preserve">Łukasz </w:t>
      </w:r>
      <w:r w:rsidR="009D674E" w:rsidRPr="00F81B48">
        <w:t>Bernatowicz</w:t>
      </w:r>
      <w:r w:rsidR="009D674E">
        <w:rPr>
          <w:b w:val="0"/>
          <w:bCs w:val="0"/>
        </w:rPr>
        <w:t xml:space="preserve">. </w:t>
      </w:r>
    </w:p>
    <w:p w14:paraId="2552F62D" w14:textId="77777777" w:rsidR="00ED20EB" w:rsidRDefault="00ED20EB">
      <w:pPr>
        <w:pStyle w:val="TreB"/>
        <w:rPr>
          <w:rFonts w:ascii="Helvetica" w:eastAsia="Helvetica" w:hAnsi="Helvetica" w:cs="Helvetica"/>
          <w:b w:val="0"/>
          <w:bCs w:val="0"/>
        </w:rPr>
      </w:pPr>
    </w:p>
    <w:p w14:paraId="34CACFC9" w14:textId="44D4AC42" w:rsidR="007B1473" w:rsidRPr="00ED20EB" w:rsidRDefault="00000000">
      <w:pPr>
        <w:pStyle w:val="TreB"/>
        <w:rPr>
          <w:b w:val="0"/>
          <w:bCs w:val="0"/>
          <w:i/>
          <w:iCs/>
        </w:rPr>
      </w:pPr>
      <w:r>
        <w:rPr>
          <w:b w:val="0"/>
          <w:bCs w:val="0"/>
          <w:i/>
          <w:iCs/>
          <w:lang w:val="de-DE"/>
        </w:rPr>
        <w:lastRenderedPageBreak/>
        <w:t>W</w:t>
      </w:r>
      <w:r>
        <w:rPr>
          <w:b w:val="0"/>
          <w:bCs w:val="0"/>
          <w:i/>
          <w:iCs/>
        </w:rPr>
        <w:t>ątpliwości budzi fakt, że nie mamy podstawy do odbicia się gospodarki i powr</w:t>
      </w:r>
      <w:r w:rsidR="00ED20EB">
        <w:rPr>
          <w:b w:val="0"/>
          <w:bCs w:val="0"/>
          <w:i/>
          <w:iCs/>
          <w:lang w:val="es-ES_tradnl"/>
        </w:rPr>
        <w:t>otu</w:t>
      </w:r>
      <w:r>
        <w:rPr>
          <w:b w:val="0"/>
          <w:bCs w:val="0"/>
          <w:i/>
          <w:iCs/>
        </w:rPr>
        <w:t xml:space="preserve"> do wysokiego wzrostu PKB. Zwłaszcza inwestycje prywatne są na bardzo niepokojąco niskim poziomie. Ponadto odwr</w:t>
      </w:r>
      <w:r>
        <w:rPr>
          <w:b w:val="0"/>
          <w:bCs w:val="0"/>
          <w:i/>
          <w:iCs/>
          <w:lang w:val="es-ES_tradnl"/>
        </w:rPr>
        <w:t>ó</w:t>
      </w:r>
      <w:r>
        <w:rPr>
          <w:b w:val="0"/>
          <w:bCs w:val="0"/>
          <w:i/>
          <w:iCs/>
        </w:rPr>
        <w:t>cenie piramidy demograficznej, brak środk</w:t>
      </w:r>
      <w:r>
        <w:rPr>
          <w:b w:val="0"/>
          <w:bCs w:val="0"/>
          <w:i/>
          <w:iCs/>
          <w:lang w:val="es-ES_tradnl"/>
        </w:rPr>
        <w:t>ó</w:t>
      </w:r>
      <w:r>
        <w:rPr>
          <w:b w:val="0"/>
          <w:bCs w:val="0"/>
          <w:i/>
          <w:iCs/>
        </w:rPr>
        <w:t xml:space="preserve">w z KPO, spadająca </w:t>
      </w:r>
      <w:r w:rsidR="00ED20EB">
        <w:rPr>
          <w:b w:val="0"/>
          <w:bCs w:val="0"/>
          <w:i/>
          <w:iCs/>
        </w:rPr>
        <w:t>konsumpcja</w:t>
      </w:r>
      <w:r>
        <w:rPr>
          <w:b w:val="0"/>
          <w:bCs w:val="0"/>
          <w:i/>
          <w:iCs/>
        </w:rPr>
        <w:t xml:space="preserve"> tudzież inne zjawiska ekonomiczne nie nastrajają optymistycznie. To jest powodem sceptycznego przyję</w:t>
      </w:r>
      <w:r>
        <w:rPr>
          <w:b w:val="0"/>
          <w:bCs w:val="0"/>
          <w:i/>
          <w:iCs/>
          <w:lang w:val="it-IT"/>
        </w:rPr>
        <w:t>cia powy</w:t>
      </w:r>
      <w:r>
        <w:rPr>
          <w:b w:val="0"/>
          <w:bCs w:val="0"/>
          <w:i/>
          <w:iCs/>
        </w:rPr>
        <w:t xml:space="preserve">ższych założeń. </w:t>
      </w:r>
      <w:r w:rsidR="00ED20EB">
        <w:rPr>
          <w:b w:val="0"/>
          <w:bCs w:val="0"/>
          <w:i/>
          <w:iCs/>
        </w:rPr>
        <w:t>–</w:t>
      </w:r>
      <w:r>
        <w:rPr>
          <w:b w:val="0"/>
          <w:bCs w:val="0"/>
          <w:i/>
          <w:iCs/>
        </w:rPr>
        <w:t xml:space="preserve"> podsumowuje </w:t>
      </w:r>
      <w:r>
        <w:t>przewodniczący Rady Dialogu Społecznego Łukasz Bernatowicz.</w:t>
      </w:r>
    </w:p>
    <w:p w14:paraId="3262442D" w14:textId="77777777" w:rsidR="00ED20EB" w:rsidRDefault="00ED20EB">
      <w:pPr>
        <w:pStyle w:val="TreB"/>
      </w:pPr>
    </w:p>
    <w:p w14:paraId="63921C59" w14:textId="04210D24" w:rsidR="007B1473" w:rsidRDefault="00000000">
      <w:pPr>
        <w:pStyle w:val="TreB"/>
        <w:rPr>
          <w:i/>
          <w:iCs/>
        </w:rPr>
      </w:pPr>
      <w:r>
        <w:rPr>
          <w:b w:val="0"/>
          <w:bCs w:val="0"/>
        </w:rPr>
        <w:t xml:space="preserve">Powrócono także do tematu braku środków </w:t>
      </w:r>
      <w:r w:rsidR="00ED20EB">
        <w:rPr>
          <w:b w:val="0"/>
          <w:bCs w:val="0"/>
        </w:rPr>
        <w:t xml:space="preserve">z </w:t>
      </w:r>
      <w:r>
        <w:rPr>
          <w:b w:val="0"/>
          <w:bCs w:val="0"/>
        </w:rPr>
        <w:t>KP</w:t>
      </w:r>
      <w:r w:rsidR="00ED20EB">
        <w:rPr>
          <w:b w:val="0"/>
          <w:bCs w:val="0"/>
        </w:rPr>
        <w:t>O</w:t>
      </w:r>
      <w:r>
        <w:rPr>
          <w:b w:val="0"/>
          <w:bCs w:val="0"/>
        </w:rPr>
        <w:t xml:space="preserve"> oraz możliwości wydatkowania tych środków na inwestycje do roku 2026. Padło pytanie</w:t>
      </w:r>
      <w:r w:rsidR="00AE4F40">
        <w:rPr>
          <w:b w:val="0"/>
          <w:bCs w:val="0"/>
        </w:rPr>
        <w:t>,</w:t>
      </w:r>
      <w:r>
        <w:rPr>
          <w:b w:val="0"/>
          <w:bCs w:val="0"/>
        </w:rPr>
        <w:t xml:space="preserve"> czy rząd prowadzi rozmowy na temat przedłużenia ew</w:t>
      </w:r>
      <w:r w:rsidR="00F81B48">
        <w:rPr>
          <w:b w:val="0"/>
          <w:bCs w:val="0"/>
        </w:rPr>
        <w:t xml:space="preserve">entualnego </w:t>
      </w:r>
      <w:r>
        <w:rPr>
          <w:b w:val="0"/>
          <w:bCs w:val="0"/>
        </w:rPr>
        <w:t xml:space="preserve">terminu wydatkowania? </w:t>
      </w:r>
      <w:r>
        <w:rPr>
          <w:i/>
          <w:iCs/>
        </w:rPr>
        <w:t xml:space="preserve">Środki z KPO są </w:t>
      </w:r>
      <w:r w:rsidR="00ED20EB">
        <w:rPr>
          <w:i/>
          <w:iCs/>
        </w:rPr>
        <w:t>niezbędne,</w:t>
      </w:r>
      <w:r>
        <w:rPr>
          <w:i/>
          <w:iCs/>
        </w:rPr>
        <w:t xml:space="preserve"> jeśli założenia przedstawione w Planie mają być realistyczne.</w:t>
      </w:r>
      <w:r>
        <w:rPr>
          <w:b w:val="0"/>
          <w:bCs w:val="0"/>
          <w:i/>
          <w:iCs/>
        </w:rPr>
        <w:t xml:space="preserve"> Nasza gospodarka już traci na ich braku. Dalsza zwłoka odbije się bardzo negatywnie na wzroście PKB, konkurencyjności, potencjale modernizacyjnym, cyfryzacji, robotyzacji, przestawiania na OZE, etc. </w:t>
      </w:r>
      <w:r w:rsidR="00ED20EB">
        <w:rPr>
          <w:b w:val="0"/>
          <w:bCs w:val="0"/>
          <w:i/>
          <w:iCs/>
        </w:rPr>
        <w:t>–</w:t>
      </w:r>
      <w:r>
        <w:rPr>
          <w:b w:val="0"/>
          <w:bCs w:val="0"/>
          <w:i/>
          <w:iCs/>
        </w:rPr>
        <w:t xml:space="preserve"> </w:t>
      </w:r>
      <w:r>
        <w:rPr>
          <w:i/>
          <w:iCs/>
        </w:rPr>
        <w:t>podkreśla Łukasz Bernatowicz.</w:t>
      </w:r>
    </w:p>
    <w:p w14:paraId="61F84CA3" w14:textId="77777777" w:rsidR="00ED20EB" w:rsidRDefault="00ED20EB">
      <w:pPr>
        <w:pStyle w:val="TreB"/>
        <w:rPr>
          <w:i/>
          <w:iCs/>
        </w:rPr>
      </w:pPr>
    </w:p>
    <w:p w14:paraId="015D7EF9" w14:textId="4D0527FD" w:rsidR="0025605B" w:rsidRDefault="009D674E">
      <w:pPr>
        <w:pStyle w:val="TreB"/>
        <w:rPr>
          <w:b w:val="0"/>
          <w:bCs w:val="0"/>
        </w:rPr>
      </w:pPr>
      <w:r>
        <w:rPr>
          <w:b w:val="0"/>
          <w:bCs w:val="0"/>
        </w:rPr>
        <w:t>Przedstawiciele Business Centre Club, Konfederacji Lewiatan,</w:t>
      </w:r>
      <w:r w:rsidR="00EC74A0">
        <w:rPr>
          <w:b w:val="0"/>
          <w:bCs w:val="0"/>
        </w:rPr>
        <w:t xml:space="preserve"> a także </w:t>
      </w:r>
      <w:r>
        <w:rPr>
          <w:b w:val="0"/>
          <w:bCs w:val="0"/>
        </w:rPr>
        <w:t xml:space="preserve">m.in. </w:t>
      </w:r>
      <w:r w:rsidR="00EC74A0">
        <w:rPr>
          <w:b w:val="0"/>
          <w:bCs w:val="0"/>
        </w:rPr>
        <w:t xml:space="preserve">przedstawiciele Ogólnopolskiego Porozumienia Związków Zawodowych </w:t>
      </w:r>
      <w:r w:rsidR="00EC74A0" w:rsidRPr="00EC74A0">
        <w:t>(OPZZ)</w:t>
      </w:r>
      <w:r w:rsidR="00EC74A0">
        <w:rPr>
          <w:b w:val="0"/>
          <w:bCs w:val="0"/>
        </w:rPr>
        <w:t xml:space="preserve"> podjęli temat konieczności waloryzacji rent i emerytur, a także dodatkowych świadczeń. Główne postulaty organizacji odnosiły się </w:t>
      </w:r>
      <w:r w:rsidR="00EC74A0">
        <w:rPr>
          <w:b w:val="0"/>
          <w:bCs w:val="0"/>
          <w:lang w:val="es-ES_tradnl"/>
        </w:rPr>
        <w:t xml:space="preserve">do </w:t>
      </w:r>
      <w:r w:rsidR="00EC74A0">
        <w:t>określenia kryterium dochodowego do 13</w:t>
      </w:r>
      <w:r w:rsidR="00CC2F01">
        <w:t>.</w:t>
      </w:r>
      <w:r w:rsidR="00EC74A0">
        <w:t xml:space="preserve"> emerytury i likwidacji 14</w:t>
      </w:r>
      <w:r w:rsidR="00CC2F01">
        <w:t>.</w:t>
      </w:r>
      <w:r w:rsidR="00EC74A0">
        <w:t xml:space="preserve"> emerytury, które </w:t>
      </w:r>
      <w:r w:rsidR="00EC74A0">
        <w:rPr>
          <w:lang w:val="en-US"/>
        </w:rPr>
        <w:t>wed</w:t>
      </w:r>
      <w:r w:rsidR="00EC74A0">
        <w:t>ług większości powinno zostać wprowadzone.</w:t>
      </w:r>
      <w:r w:rsidR="00EC74A0">
        <w:rPr>
          <w:b w:val="0"/>
          <w:bCs w:val="0"/>
        </w:rPr>
        <w:t xml:space="preserve"> </w:t>
      </w:r>
      <w:r w:rsidR="00EC74A0" w:rsidRPr="00EC74A0">
        <w:rPr>
          <w:b w:val="0"/>
          <w:bCs w:val="0"/>
        </w:rPr>
        <w:t xml:space="preserve">W ten sposób </w:t>
      </w:r>
      <w:r w:rsidR="00EC74A0">
        <w:rPr>
          <w:b w:val="0"/>
          <w:bCs w:val="0"/>
        </w:rPr>
        <w:t xml:space="preserve">istotnie zmniejszyłyby </w:t>
      </w:r>
      <w:r w:rsidR="00F81B48">
        <w:rPr>
          <w:b w:val="0"/>
          <w:bCs w:val="0"/>
        </w:rPr>
        <w:br/>
      </w:r>
      <w:r w:rsidR="00EC74A0">
        <w:rPr>
          <w:b w:val="0"/>
          <w:bCs w:val="0"/>
        </w:rPr>
        <w:t>się koszty dla budżetu. W odpowiedzi strona rządowa podkreśliła, że kwestia 13</w:t>
      </w:r>
      <w:r w:rsidR="00CC2F01">
        <w:rPr>
          <w:b w:val="0"/>
          <w:bCs w:val="0"/>
        </w:rPr>
        <w:t>.</w:t>
      </w:r>
      <w:r w:rsidR="00EC74A0">
        <w:rPr>
          <w:b w:val="0"/>
          <w:bCs w:val="0"/>
        </w:rPr>
        <w:t xml:space="preserve"> emerytury określona jest w ustawie, a prace nad przepisami dot. 14</w:t>
      </w:r>
      <w:r w:rsidR="00CC2F01">
        <w:rPr>
          <w:b w:val="0"/>
          <w:bCs w:val="0"/>
        </w:rPr>
        <w:t>.</w:t>
      </w:r>
      <w:r w:rsidR="00EC74A0">
        <w:rPr>
          <w:b w:val="0"/>
          <w:bCs w:val="0"/>
        </w:rPr>
        <w:t xml:space="preserve"> emerytury trwają. </w:t>
      </w:r>
    </w:p>
    <w:p w14:paraId="50E45263" w14:textId="77777777" w:rsidR="00EC74A0" w:rsidRDefault="00EC74A0">
      <w:pPr>
        <w:pStyle w:val="TreB"/>
        <w:rPr>
          <w:b w:val="0"/>
          <w:bCs w:val="0"/>
        </w:rPr>
      </w:pPr>
    </w:p>
    <w:p w14:paraId="45EB1D13" w14:textId="7F26816C" w:rsidR="007B1473" w:rsidRPr="00F81B48" w:rsidRDefault="00000000">
      <w:pPr>
        <w:pStyle w:val="TreB"/>
        <w:rPr>
          <w:rFonts w:ascii="Helvetica" w:eastAsia="Helvetica" w:hAnsi="Helvetica" w:cs="Helvetica"/>
          <w:b w:val="0"/>
          <w:bCs w:val="0"/>
        </w:rPr>
      </w:pPr>
      <w:r>
        <w:rPr>
          <w:b w:val="0"/>
          <w:bCs w:val="0"/>
        </w:rPr>
        <w:t>Rozmawiano także na temat problemu związanego z wysokością minimalnego wynagrodzenia.</w:t>
      </w:r>
      <w:r w:rsidR="00F81B48">
        <w:rPr>
          <w:rFonts w:ascii="Helvetica" w:eastAsia="Helvetica" w:hAnsi="Helvetica" w:cs="Helvetica"/>
          <w:b w:val="0"/>
          <w:bCs w:val="0"/>
        </w:rPr>
        <w:t xml:space="preserve"> </w:t>
      </w:r>
      <w:r>
        <w:rPr>
          <w:rFonts w:ascii="Helvetica" w:hAnsi="Helvetica"/>
          <w:b w:val="0"/>
          <w:bCs w:val="0"/>
        </w:rPr>
        <w:t>Łukasz Bernatowicz zwrócił uwagę na fakt, że p</w:t>
      </w:r>
      <w:r>
        <w:rPr>
          <w:b w:val="0"/>
          <w:bCs w:val="0"/>
        </w:rPr>
        <w:t xml:space="preserve">łaca minimalna już radykalnie wzrosła i ma dalej rosnąć w tym roku. </w:t>
      </w:r>
      <w:r>
        <w:rPr>
          <w:i/>
          <w:iCs/>
        </w:rPr>
        <w:t>Dalsze podnoszenie płacy minimalnej jest bardzo niebezpieczne zarówno dla przedsiębiorc</w:t>
      </w:r>
      <w:r>
        <w:rPr>
          <w:i/>
          <w:iCs/>
          <w:lang w:val="es-ES_tradnl"/>
        </w:rPr>
        <w:t>ó</w:t>
      </w:r>
      <w:r>
        <w:rPr>
          <w:i/>
          <w:iCs/>
        </w:rPr>
        <w:t>w</w:t>
      </w:r>
      <w:r w:rsidR="00532450">
        <w:rPr>
          <w:i/>
          <w:iCs/>
        </w:rPr>
        <w:t>,</w:t>
      </w:r>
      <w:r>
        <w:rPr>
          <w:i/>
          <w:iCs/>
        </w:rPr>
        <w:t xml:space="preserve"> jak</w:t>
      </w:r>
      <w:r>
        <w:rPr>
          <w:i/>
          <w:iCs/>
          <w:lang w:val="it-IT"/>
        </w:rPr>
        <w:t xml:space="preserve"> i ca</w:t>
      </w:r>
      <w:r>
        <w:rPr>
          <w:i/>
          <w:iCs/>
        </w:rPr>
        <w:t>łej gospodarki.</w:t>
      </w:r>
      <w:r>
        <w:rPr>
          <w:b w:val="0"/>
          <w:bCs w:val="0"/>
          <w:i/>
          <w:iCs/>
        </w:rPr>
        <w:t xml:space="preserve"> </w:t>
      </w:r>
      <w:r w:rsidR="0005029E">
        <w:t>–</w:t>
      </w:r>
      <w:r>
        <w:t xml:space="preserve"> podkreśla ekspert BCC.</w:t>
      </w:r>
    </w:p>
    <w:p w14:paraId="04CE1565" w14:textId="77777777" w:rsidR="0025605B" w:rsidRDefault="0025605B">
      <w:pPr>
        <w:pStyle w:val="TreB"/>
      </w:pPr>
    </w:p>
    <w:p w14:paraId="67C73BAA" w14:textId="540577F3" w:rsidR="007B1473" w:rsidRPr="0025605B" w:rsidRDefault="00000000">
      <w:pPr>
        <w:pStyle w:val="TreB"/>
        <w:rPr>
          <w:b w:val="0"/>
          <w:bCs w:val="0"/>
        </w:rPr>
      </w:pPr>
      <w:r>
        <w:rPr>
          <w:b w:val="0"/>
          <w:bCs w:val="0"/>
        </w:rPr>
        <w:t>Alarmując</w:t>
      </w:r>
      <w:r w:rsidR="0025605B">
        <w:rPr>
          <w:b w:val="0"/>
          <w:bCs w:val="0"/>
        </w:rPr>
        <w:t>ą</w:t>
      </w:r>
      <w:r>
        <w:rPr>
          <w:b w:val="0"/>
          <w:bCs w:val="0"/>
        </w:rPr>
        <w:t xml:space="preserve"> kwesti</w:t>
      </w:r>
      <w:r w:rsidR="00532450">
        <w:rPr>
          <w:b w:val="0"/>
          <w:bCs w:val="0"/>
        </w:rPr>
        <w:t>ą</w:t>
      </w:r>
      <w:r>
        <w:rPr>
          <w:b w:val="0"/>
          <w:bCs w:val="0"/>
        </w:rPr>
        <w:t xml:space="preserve"> w</w:t>
      </w:r>
      <w:r w:rsidR="0025605B">
        <w:rPr>
          <w:b w:val="0"/>
          <w:bCs w:val="0"/>
        </w:rPr>
        <w:t>edług</w:t>
      </w:r>
      <w:r>
        <w:rPr>
          <w:b w:val="0"/>
          <w:bCs w:val="0"/>
        </w:rPr>
        <w:t xml:space="preserve"> przedstawicieli </w:t>
      </w:r>
      <w:r>
        <w:rPr>
          <w:b w:val="0"/>
          <w:bCs w:val="0"/>
          <w:lang w:val="en-US"/>
        </w:rPr>
        <w:t>R</w:t>
      </w:r>
      <w:r w:rsidR="0025605B">
        <w:rPr>
          <w:b w:val="0"/>
          <w:bCs w:val="0"/>
          <w:lang w:val="en-US"/>
        </w:rPr>
        <w:t>ady Dialogu Społecznego</w:t>
      </w:r>
      <w:r>
        <w:rPr>
          <w:b w:val="0"/>
          <w:bCs w:val="0"/>
          <w:lang w:val="en-US"/>
        </w:rPr>
        <w:t xml:space="preserve"> </w:t>
      </w:r>
      <w:r>
        <w:rPr>
          <w:b w:val="0"/>
          <w:bCs w:val="0"/>
        </w:rPr>
        <w:t>są ostatnie projekc</w:t>
      </w:r>
      <w:r w:rsidR="00EC74A0">
        <w:rPr>
          <w:b w:val="0"/>
          <w:bCs w:val="0"/>
        </w:rPr>
        <w:t>j</w:t>
      </w:r>
      <w:r>
        <w:rPr>
          <w:b w:val="0"/>
          <w:bCs w:val="0"/>
        </w:rPr>
        <w:t>e Komisji Europejskiej</w:t>
      </w:r>
      <w:r w:rsidR="00CC2F01">
        <w:rPr>
          <w:b w:val="0"/>
          <w:bCs w:val="0"/>
        </w:rPr>
        <w:t>,</w:t>
      </w:r>
      <w:r>
        <w:rPr>
          <w:b w:val="0"/>
          <w:bCs w:val="0"/>
        </w:rPr>
        <w:t xml:space="preserve"> zgodnie z kt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 xml:space="preserve">rymi </w:t>
      </w:r>
      <w:r>
        <w:rPr>
          <w:lang w:val="es-ES_tradnl"/>
        </w:rPr>
        <w:t>zad</w:t>
      </w:r>
      <w:r>
        <w:t xml:space="preserve">łużenie Polski ma wzrosnąć w ciągu dekady </w:t>
      </w:r>
      <w:r w:rsidR="00F81B48">
        <w:br/>
      </w:r>
      <w:r>
        <w:t xml:space="preserve">do niebezpiecznego poziomu 70 proc. PKB. </w:t>
      </w:r>
      <w:r w:rsidR="0025605B">
        <w:rPr>
          <w:b w:val="0"/>
          <w:bCs w:val="0"/>
        </w:rPr>
        <w:t xml:space="preserve">Obecny na posiedzeniu RDS </w:t>
      </w:r>
      <w:r w:rsidR="0025605B" w:rsidRPr="0025605B">
        <w:rPr>
          <w:b w:val="0"/>
          <w:bCs w:val="0"/>
        </w:rPr>
        <w:t>wiceminister finansów Piotr Patkowski</w:t>
      </w:r>
      <w:r w:rsidR="0025605B">
        <w:rPr>
          <w:b w:val="0"/>
          <w:bCs w:val="0"/>
        </w:rPr>
        <w:t xml:space="preserve"> podkreślił, że s</w:t>
      </w:r>
      <w:r>
        <w:rPr>
          <w:b w:val="0"/>
          <w:bCs w:val="0"/>
        </w:rPr>
        <w:t>trona rządowa ostrożnie podchodzi do takich prognoz</w:t>
      </w:r>
      <w:r w:rsidR="0025605B">
        <w:rPr>
          <w:b w:val="0"/>
          <w:bCs w:val="0"/>
        </w:rPr>
        <w:t xml:space="preserve">. W swojej wypowiedzi Patkowski podkreślił, że </w:t>
      </w:r>
      <w:r>
        <w:rPr>
          <w:b w:val="0"/>
          <w:bCs w:val="0"/>
        </w:rPr>
        <w:t xml:space="preserve">KE bierze pod uwagę </w:t>
      </w:r>
      <w:r w:rsidR="0025605B">
        <w:rPr>
          <w:b w:val="0"/>
          <w:bCs w:val="0"/>
        </w:rPr>
        <w:t xml:space="preserve">przede wszystkim </w:t>
      </w:r>
      <w:r>
        <w:rPr>
          <w:b w:val="0"/>
          <w:bCs w:val="0"/>
        </w:rPr>
        <w:t>wzrost wydatk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 xml:space="preserve">w, </w:t>
      </w:r>
      <w:r w:rsidR="00F81B48">
        <w:rPr>
          <w:b w:val="0"/>
          <w:bCs w:val="0"/>
        </w:rPr>
        <w:br/>
      </w:r>
      <w:r>
        <w:rPr>
          <w:b w:val="0"/>
          <w:bCs w:val="0"/>
        </w:rPr>
        <w:t xml:space="preserve">ale nie bierze </w:t>
      </w:r>
      <w:r w:rsidR="0025605B">
        <w:rPr>
          <w:b w:val="0"/>
          <w:bCs w:val="0"/>
        </w:rPr>
        <w:t xml:space="preserve">już </w:t>
      </w:r>
      <w:r>
        <w:rPr>
          <w:b w:val="0"/>
          <w:bCs w:val="0"/>
        </w:rPr>
        <w:t xml:space="preserve">pod uwagę wzrostu PKB. Natomiast przedstawiciele RDS do powyższych prognoz podchodzą </w:t>
      </w:r>
      <w:r w:rsidR="0025605B">
        <w:rPr>
          <w:b w:val="0"/>
          <w:bCs w:val="0"/>
        </w:rPr>
        <w:t xml:space="preserve">jednak </w:t>
      </w:r>
      <w:r>
        <w:rPr>
          <w:b w:val="0"/>
          <w:bCs w:val="0"/>
        </w:rPr>
        <w:t>bardzo poważnie i od dawna podkreśla</w:t>
      </w:r>
      <w:r w:rsidR="0025605B">
        <w:rPr>
          <w:b w:val="0"/>
          <w:bCs w:val="0"/>
        </w:rPr>
        <w:t>ją</w:t>
      </w:r>
      <w:r>
        <w:rPr>
          <w:b w:val="0"/>
          <w:bCs w:val="0"/>
        </w:rPr>
        <w:t xml:space="preserve">, że </w:t>
      </w:r>
      <w:r>
        <w:rPr>
          <w:lang w:val="pt-PT"/>
        </w:rPr>
        <w:t>regu</w:t>
      </w:r>
      <w:r>
        <w:t>ła wydatkowa jest zagrożona i konstytucyjne granice zadłużenia r</w:t>
      </w:r>
      <w:r>
        <w:rPr>
          <w:lang w:val="es-ES_tradnl"/>
        </w:rPr>
        <w:t>ó</w:t>
      </w:r>
      <w:r>
        <w:t>wnież. Dzieje się to na skutek lokowania wydatk</w:t>
      </w:r>
      <w:r>
        <w:rPr>
          <w:lang w:val="es-ES_tradnl"/>
        </w:rPr>
        <w:t>ó</w:t>
      </w:r>
      <w:r>
        <w:t xml:space="preserve">w </w:t>
      </w:r>
      <w:r w:rsidR="00F81B48">
        <w:br/>
      </w:r>
      <w:r>
        <w:t xml:space="preserve">w pozabudżetowych wehikułach. Obsługa tego zadłużenia będzie coraz trudniejsza i będzie negatywnie wpływać </w:t>
      </w:r>
      <w:r>
        <w:rPr>
          <w:lang w:val="it-IT"/>
        </w:rPr>
        <w:t>na ca</w:t>
      </w:r>
      <w:r>
        <w:t>łą gospodarkę.</w:t>
      </w:r>
    </w:p>
    <w:p w14:paraId="6148D9D3" w14:textId="77777777" w:rsidR="007B1473" w:rsidRDefault="007B1473">
      <w:pPr>
        <w:pStyle w:val="TreB"/>
      </w:pPr>
    </w:p>
    <w:p w14:paraId="42D9512A" w14:textId="646C045D" w:rsidR="007B1473" w:rsidRDefault="00000000">
      <w:pPr>
        <w:pStyle w:val="TreB"/>
        <w:rPr>
          <w:b w:val="0"/>
          <w:bCs w:val="0"/>
        </w:rPr>
      </w:pPr>
      <w:r>
        <w:rPr>
          <w:b w:val="0"/>
          <w:bCs w:val="0"/>
        </w:rPr>
        <w:t>Dyskutowany</w:t>
      </w:r>
      <w:r>
        <w:rPr>
          <w:b w:val="0"/>
          <w:bCs w:val="0"/>
          <w:i/>
          <w:iCs/>
        </w:rPr>
        <w:t xml:space="preserve"> </w:t>
      </w:r>
      <w:r>
        <w:rPr>
          <w:b w:val="0"/>
          <w:bCs w:val="0"/>
        </w:rPr>
        <w:t>Plan odnosi się także do deficytu sektora instytucji rządowych i samorządowych, który wzr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sł w 2022 roku do 3,7% PKB, podczas gdy dług wyni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sł 49,1% PKB. Jako główną przyczyną wzrostu deficytu wskazuje się wprowadzone przez rząd działania osłonowe łagodzące skutki wzrostu cen energii. Prognozy wskazują, że deficyt sektora zwiększy się w 2023 roku do 4,7% PKB. Prognoza makro</w:t>
      </w:r>
      <w:r w:rsidR="00F81B4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fiskalna w celu urealnienia scenariusza gospodarczego uwzględniać </w:t>
      </w:r>
      <w:r w:rsidR="00F81B48">
        <w:rPr>
          <w:b w:val="0"/>
          <w:bCs w:val="0"/>
        </w:rPr>
        <w:br/>
      </w:r>
      <w:r>
        <w:rPr>
          <w:b w:val="0"/>
          <w:bCs w:val="0"/>
        </w:rPr>
        <w:t xml:space="preserve">ma historyczne różnice między prognozowanymi a zrealizowanymi wydatkami. </w:t>
      </w:r>
    </w:p>
    <w:p w14:paraId="260B861C" w14:textId="77777777" w:rsidR="007B1473" w:rsidRDefault="007B1473">
      <w:pPr>
        <w:pStyle w:val="TreB"/>
        <w:rPr>
          <w:b w:val="0"/>
          <w:bCs w:val="0"/>
        </w:rPr>
      </w:pPr>
    </w:p>
    <w:p w14:paraId="2324AF73" w14:textId="77777777" w:rsidR="007B1473" w:rsidRDefault="007B1473">
      <w:pPr>
        <w:pStyle w:val="TreB"/>
        <w:rPr>
          <w:u w:val="single"/>
        </w:rPr>
      </w:pPr>
    </w:p>
    <w:p w14:paraId="516B88FF" w14:textId="77777777" w:rsidR="007B1473" w:rsidRDefault="007B1473">
      <w:pPr>
        <w:pStyle w:val="TreA"/>
        <w:spacing w:line="288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25737DA6" w14:textId="77777777" w:rsidR="007B1473" w:rsidRDefault="007B1473">
      <w:pPr>
        <w:pStyle w:val="TreA"/>
        <w:spacing w:line="288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5AA80911" w14:textId="77777777" w:rsidR="007B1473" w:rsidRDefault="007B1473">
      <w:pPr>
        <w:pStyle w:val="TreA"/>
        <w:spacing w:line="288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7B70C11E" w14:textId="77777777" w:rsidR="007B1473" w:rsidRDefault="00000000">
      <w:pPr>
        <w:pStyle w:val="TreA"/>
        <w:spacing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/>
      </w:r>
    </w:p>
    <w:p w14:paraId="2FAD83FA" w14:textId="77777777" w:rsidR="007B1473" w:rsidRDefault="007B1473">
      <w:pPr>
        <w:pStyle w:val="TreA"/>
        <w:spacing w:line="288" w:lineRule="auto"/>
        <w:jc w:val="both"/>
        <w:rPr>
          <w:rFonts w:ascii="Arial" w:eastAsia="Arial" w:hAnsi="Arial" w:cs="Arial"/>
          <w:b/>
          <w:bCs/>
        </w:rPr>
      </w:pPr>
    </w:p>
    <w:p w14:paraId="36A5DC30" w14:textId="77777777" w:rsidR="00895F9A" w:rsidRDefault="00895F9A">
      <w:pPr>
        <w:pStyle w:val="TreA"/>
        <w:spacing w:line="288" w:lineRule="auto"/>
        <w:jc w:val="both"/>
        <w:rPr>
          <w:rFonts w:ascii="Arial" w:eastAsia="Arial" w:hAnsi="Arial" w:cs="Arial"/>
          <w:b/>
          <w:bCs/>
        </w:rPr>
      </w:pPr>
    </w:p>
    <w:p w14:paraId="6AF7ACD7" w14:textId="77777777" w:rsidR="00895F9A" w:rsidRDefault="00895F9A">
      <w:pPr>
        <w:pStyle w:val="TreA"/>
        <w:spacing w:line="288" w:lineRule="auto"/>
        <w:jc w:val="both"/>
        <w:rPr>
          <w:rFonts w:ascii="Arial" w:eastAsia="Arial" w:hAnsi="Arial" w:cs="Arial"/>
          <w:b/>
          <w:bCs/>
        </w:rPr>
      </w:pPr>
    </w:p>
    <w:p w14:paraId="5B2B4DBD" w14:textId="77777777" w:rsidR="00895F9A" w:rsidRDefault="00895F9A">
      <w:pPr>
        <w:pStyle w:val="TreA"/>
        <w:spacing w:line="288" w:lineRule="auto"/>
        <w:jc w:val="both"/>
        <w:rPr>
          <w:rFonts w:ascii="Arial" w:eastAsia="Arial" w:hAnsi="Arial" w:cs="Arial"/>
          <w:b/>
          <w:bCs/>
        </w:rPr>
      </w:pPr>
    </w:p>
    <w:p w14:paraId="16DCC102" w14:textId="77777777" w:rsidR="00895F9A" w:rsidRDefault="00895F9A">
      <w:pPr>
        <w:pStyle w:val="TreA"/>
        <w:spacing w:line="288" w:lineRule="auto"/>
        <w:jc w:val="both"/>
        <w:rPr>
          <w:rFonts w:ascii="Arial" w:eastAsia="Arial" w:hAnsi="Arial" w:cs="Arial"/>
          <w:b/>
          <w:bCs/>
        </w:rPr>
      </w:pPr>
    </w:p>
    <w:p w14:paraId="4CD72072" w14:textId="77777777" w:rsidR="00895F9A" w:rsidRDefault="00895F9A">
      <w:pPr>
        <w:pStyle w:val="TreA"/>
        <w:spacing w:line="288" w:lineRule="auto"/>
        <w:jc w:val="both"/>
        <w:rPr>
          <w:rFonts w:ascii="Arial" w:eastAsia="Arial" w:hAnsi="Arial" w:cs="Arial"/>
          <w:b/>
          <w:bCs/>
        </w:rPr>
      </w:pPr>
    </w:p>
    <w:p w14:paraId="6EE157CF" w14:textId="77777777" w:rsidR="00895F9A" w:rsidRDefault="00895F9A">
      <w:pPr>
        <w:pStyle w:val="TreA"/>
        <w:spacing w:line="288" w:lineRule="auto"/>
        <w:jc w:val="both"/>
        <w:rPr>
          <w:rFonts w:ascii="Arial" w:eastAsia="Arial" w:hAnsi="Arial" w:cs="Arial"/>
          <w:b/>
          <w:bCs/>
        </w:rPr>
      </w:pPr>
    </w:p>
    <w:p w14:paraId="53EA103D" w14:textId="77777777" w:rsidR="00895F9A" w:rsidRDefault="00895F9A">
      <w:pPr>
        <w:pStyle w:val="TreA"/>
        <w:spacing w:line="288" w:lineRule="auto"/>
        <w:jc w:val="both"/>
        <w:rPr>
          <w:rFonts w:ascii="Arial" w:eastAsia="Arial" w:hAnsi="Arial" w:cs="Arial"/>
          <w:b/>
          <w:bCs/>
        </w:rPr>
      </w:pPr>
    </w:p>
    <w:p w14:paraId="57E435B2" w14:textId="77777777" w:rsidR="00895F9A" w:rsidRDefault="00895F9A">
      <w:pPr>
        <w:pStyle w:val="TreA"/>
        <w:spacing w:line="288" w:lineRule="auto"/>
        <w:jc w:val="both"/>
        <w:rPr>
          <w:rFonts w:ascii="Arial" w:eastAsia="Arial" w:hAnsi="Arial" w:cs="Arial"/>
          <w:b/>
          <w:bCs/>
        </w:rPr>
      </w:pPr>
    </w:p>
    <w:p w14:paraId="5F01CDC8" w14:textId="77777777" w:rsidR="00895F9A" w:rsidRDefault="00895F9A">
      <w:pPr>
        <w:pStyle w:val="TreA"/>
        <w:spacing w:line="288" w:lineRule="auto"/>
        <w:jc w:val="both"/>
        <w:rPr>
          <w:rFonts w:ascii="Arial" w:eastAsia="Arial" w:hAnsi="Arial" w:cs="Arial"/>
          <w:b/>
          <w:bCs/>
        </w:rPr>
      </w:pPr>
    </w:p>
    <w:p w14:paraId="39A1FF00" w14:textId="77777777" w:rsidR="00895F9A" w:rsidRDefault="00895F9A">
      <w:pPr>
        <w:pStyle w:val="TreA"/>
        <w:spacing w:line="288" w:lineRule="auto"/>
        <w:jc w:val="both"/>
        <w:rPr>
          <w:rFonts w:ascii="Arial" w:eastAsia="Arial" w:hAnsi="Arial" w:cs="Arial"/>
          <w:b/>
          <w:bCs/>
        </w:rPr>
      </w:pPr>
    </w:p>
    <w:p w14:paraId="7156F7B7" w14:textId="77777777" w:rsidR="00895F9A" w:rsidRDefault="00895F9A">
      <w:pPr>
        <w:pStyle w:val="TreA"/>
        <w:spacing w:line="288" w:lineRule="auto"/>
        <w:jc w:val="both"/>
        <w:rPr>
          <w:rFonts w:ascii="Arial" w:eastAsia="Arial" w:hAnsi="Arial" w:cs="Arial"/>
          <w:b/>
          <w:bCs/>
        </w:rPr>
      </w:pPr>
    </w:p>
    <w:p w14:paraId="7133F0E8" w14:textId="77777777" w:rsidR="00895F9A" w:rsidRDefault="00895F9A">
      <w:pPr>
        <w:pStyle w:val="TreA"/>
        <w:spacing w:line="288" w:lineRule="auto"/>
        <w:jc w:val="both"/>
        <w:rPr>
          <w:rFonts w:ascii="Arial" w:eastAsia="Arial" w:hAnsi="Arial" w:cs="Arial"/>
          <w:b/>
          <w:bCs/>
        </w:rPr>
      </w:pPr>
    </w:p>
    <w:p w14:paraId="2EACCCD6" w14:textId="77777777" w:rsidR="007B1473" w:rsidRDefault="007B1473">
      <w:pPr>
        <w:pStyle w:val="TreA"/>
        <w:spacing w:after="160" w:line="288" w:lineRule="auto"/>
        <w:jc w:val="both"/>
        <w:rPr>
          <w:rFonts w:ascii="Arial" w:eastAsia="Arial" w:hAnsi="Arial" w:cs="Arial"/>
          <w:b/>
          <w:bCs/>
        </w:rPr>
      </w:pPr>
    </w:p>
    <w:p w14:paraId="363AFE5E" w14:textId="77777777" w:rsidR="007B1473" w:rsidRDefault="00000000">
      <w:pPr>
        <w:pStyle w:val="TreA"/>
        <w:spacing w:after="160"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———</w:t>
      </w:r>
      <w:r>
        <w:rPr>
          <w:rFonts w:ascii="Arial" w:hAnsi="Arial"/>
          <w:b/>
          <w:bCs/>
        </w:rPr>
        <w:t>-</w:t>
      </w:r>
    </w:p>
    <w:p w14:paraId="103D20B6" w14:textId="77777777" w:rsidR="007B1473" w:rsidRDefault="007B1473">
      <w:pPr>
        <w:pStyle w:val="Domylne"/>
        <w:spacing w:before="0" w:line="240" w:lineRule="auto"/>
        <w:rPr>
          <w:rFonts w:ascii="Arial" w:eastAsia="Arial" w:hAnsi="Arial" w:cs="Arial"/>
          <w:sz w:val="20"/>
          <w:szCs w:val="20"/>
        </w:rPr>
      </w:pPr>
    </w:p>
    <w:p w14:paraId="141CA150" w14:textId="77777777" w:rsidR="007B1473" w:rsidRDefault="00000000">
      <w:pPr>
        <w:pStyle w:val="Domylne"/>
        <w:spacing w:before="0" w:line="240" w:lineRule="auto"/>
        <w:rPr>
          <w:rStyle w:val="Brak"/>
          <w:rFonts w:ascii="Arial" w:eastAsia="Arial" w:hAnsi="Arial" w:cs="Arial"/>
          <w:sz w:val="20"/>
          <w:szCs w:val="20"/>
        </w:rPr>
      </w:pPr>
      <w:hyperlink r:id="rId7" w:history="1">
        <w:r>
          <w:rPr>
            <w:rStyle w:val="Hyperlink0"/>
          </w:rPr>
          <w:t>www.bcc.pl</w:t>
        </w:r>
      </w:hyperlink>
    </w:p>
    <w:p w14:paraId="29654092" w14:textId="77777777" w:rsidR="007B1473" w:rsidRDefault="007B1473">
      <w:pPr>
        <w:pStyle w:val="Domylne"/>
        <w:spacing w:before="0" w:line="240" w:lineRule="auto"/>
        <w:rPr>
          <w:rStyle w:val="Brak"/>
          <w:rFonts w:ascii="Arial" w:eastAsia="Arial" w:hAnsi="Arial" w:cs="Arial"/>
          <w:sz w:val="20"/>
          <w:szCs w:val="20"/>
        </w:rPr>
      </w:pPr>
    </w:p>
    <w:p w14:paraId="2C6AF7F5" w14:textId="77777777" w:rsidR="007B1473" w:rsidRDefault="00000000">
      <w:pPr>
        <w:pStyle w:val="Domylne"/>
        <w:spacing w:before="0" w:line="24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BCC to największa w kraju ustawowa organizacja indywidualnych pracodawc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w. Członkowie Klubu zatrudniają ponad 400 tys. pracownik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w, przychody firm to ponad 200 miliard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w są także prawnicy, dziennikarze, naukowcy, wydawcy, lekarze, wojskowi i studenci. </w:t>
      </w:r>
    </w:p>
    <w:p w14:paraId="1EB74075" w14:textId="77777777" w:rsidR="007B1473" w:rsidRDefault="007B1473">
      <w:pPr>
        <w:pStyle w:val="Domylne"/>
        <w:spacing w:before="0" w:line="24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773082CC" w14:textId="77777777" w:rsidR="007B1473" w:rsidRDefault="00000000">
      <w:pPr>
        <w:pStyle w:val="Domylne"/>
        <w:spacing w:before="0" w:line="24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Business Centre Club w mediach społecznościowych: </w:t>
      </w:r>
    </w:p>
    <w:p w14:paraId="1B16B217" w14:textId="77777777" w:rsidR="007B1473" w:rsidRDefault="00000000">
      <w:pPr>
        <w:pStyle w:val="Domylne"/>
        <w:spacing w:before="0" w:line="240" w:lineRule="auto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lang w:val="en-US"/>
        </w:rPr>
        <w:t xml:space="preserve">LinkedIn: www.linkedin.com/company/business-centre-club/ </w:t>
      </w:r>
    </w:p>
    <w:p w14:paraId="50BAD813" w14:textId="77777777" w:rsidR="007B1473" w:rsidRDefault="00000000">
      <w:pPr>
        <w:pStyle w:val="Domylne"/>
        <w:spacing w:before="0" w:line="240" w:lineRule="auto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lang w:val="it-IT"/>
        </w:rPr>
        <w:t xml:space="preserve">Facebook: www.facebook.com/businesscentreclub </w:t>
      </w:r>
    </w:p>
    <w:p w14:paraId="2B0021D4" w14:textId="77777777" w:rsidR="007B1473" w:rsidRDefault="00000000">
      <w:pPr>
        <w:pStyle w:val="Domylne"/>
        <w:spacing w:before="0" w:line="240" w:lineRule="auto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Twitter: www.twitt</w:t>
      </w:r>
      <w:r>
        <w:rPr>
          <w:rStyle w:val="Brak"/>
          <w:rFonts w:ascii="Arial" w:hAnsi="Arial"/>
          <w:sz w:val="20"/>
          <w:szCs w:val="20"/>
          <w:lang w:val="pt-PT"/>
        </w:rPr>
        <w:t xml:space="preserve">er.com/BCCorg </w:t>
      </w:r>
    </w:p>
    <w:p w14:paraId="3F1E7C16" w14:textId="77777777" w:rsidR="007B1473" w:rsidRDefault="007B1473">
      <w:pPr>
        <w:pStyle w:val="Domylne"/>
        <w:spacing w:before="0" w:line="240" w:lineRule="auto"/>
        <w:rPr>
          <w:rStyle w:val="Brak"/>
          <w:rFonts w:ascii="Arial" w:eastAsia="Arial" w:hAnsi="Arial" w:cs="Arial"/>
          <w:sz w:val="20"/>
          <w:szCs w:val="20"/>
        </w:rPr>
      </w:pPr>
    </w:p>
    <w:p w14:paraId="0F8B2911" w14:textId="77777777" w:rsidR="007B1473" w:rsidRDefault="00000000">
      <w:pPr>
        <w:pStyle w:val="Domylne"/>
        <w:spacing w:before="0" w:line="240" w:lineRule="auto"/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Informacji udzielają: agencja Open Minded Group: pr@openmindedgroup.pl oraz Renta Stefanowska (BCC) renata.stefanowska@bcc.pl </w:t>
      </w:r>
    </w:p>
    <w:sectPr w:rsidR="007B1473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C2C20" w14:textId="77777777" w:rsidR="00675E8D" w:rsidRDefault="00675E8D">
      <w:r>
        <w:separator/>
      </w:r>
    </w:p>
  </w:endnote>
  <w:endnote w:type="continuationSeparator" w:id="0">
    <w:p w14:paraId="02BA4100" w14:textId="77777777" w:rsidR="00675E8D" w:rsidRDefault="0067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AA90" w14:textId="77777777" w:rsidR="007B1473" w:rsidRDefault="007B147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F3D4" w14:textId="77777777" w:rsidR="00675E8D" w:rsidRDefault="00675E8D">
      <w:r>
        <w:separator/>
      </w:r>
    </w:p>
  </w:footnote>
  <w:footnote w:type="continuationSeparator" w:id="0">
    <w:p w14:paraId="1CDA6B83" w14:textId="77777777" w:rsidR="00675E8D" w:rsidRDefault="0067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CD02" w14:textId="77777777" w:rsidR="007B1473" w:rsidRDefault="007B1473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73"/>
    <w:rsid w:val="00000F44"/>
    <w:rsid w:val="00022ED2"/>
    <w:rsid w:val="0005029E"/>
    <w:rsid w:val="00252C54"/>
    <w:rsid w:val="0025605B"/>
    <w:rsid w:val="003863B9"/>
    <w:rsid w:val="00505003"/>
    <w:rsid w:val="00532450"/>
    <w:rsid w:val="00675E8D"/>
    <w:rsid w:val="007B1473"/>
    <w:rsid w:val="007B6363"/>
    <w:rsid w:val="0085729F"/>
    <w:rsid w:val="00895F9A"/>
    <w:rsid w:val="0095138A"/>
    <w:rsid w:val="009D674E"/>
    <w:rsid w:val="00AE4F40"/>
    <w:rsid w:val="00CC2F01"/>
    <w:rsid w:val="00EC74A0"/>
    <w:rsid w:val="00ED20EB"/>
    <w:rsid w:val="00F8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AD22"/>
  <w15:docId w15:val="{54ECF298-C9B2-497F-85E1-BE23B3D3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B">
    <w:name w:val="Treść B"/>
    <w:pPr>
      <w:spacing w:line="360" w:lineRule="auto"/>
      <w:jc w:val="both"/>
    </w:pPr>
    <w:rPr>
      <w:rFonts w:ascii="Arial" w:hAnsi="Arial" w:cs="Arial Unicode MS"/>
      <w:b/>
      <w:bCs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b/>
      <w:bCs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cc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963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3</cp:revision>
  <dcterms:created xsi:type="dcterms:W3CDTF">2023-05-09T11:21:00Z</dcterms:created>
  <dcterms:modified xsi:type="dcterms:W3CDTF">2023-05-09T11:43:00Z</dcterms:modified>
</cp:coreProperties>
</file>