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F66BB" w:rsidRDefault="00613839">
      <w:pPr>
        <w:jc w:val="center"/>
        <w:rPr>
          <w:b/>
          <w:color w:val="0000FF"/>
        </w:rPr>
      </w:pPr>
      <w:r>
        <w:rPr>
          <w:b/>
          <w:color w:val="0000FF"/>
        </w:rPr>
        <w:t>OGÓLNOPOLSKI KONKURS NA URZĄD SKARBOWY PRZYJAZNY PRZEDSIĘBIORCY</w:t>
      </w:r>
    </w:p>
    <w:p w14:paraId="00000002" w14:textId="77777777" w:rsidR="00BF66BB" w:rsidRDefault="00BF66BB">
      <w:pPr>
        <w:jc w:val="center"/>
        <w:rPr>
          <w:color w:val="0000FF"/>
        </w:rPr>
      </w:pPr>
    </w:p>
    <w:p w14:paraId="00000003" w14:textId="5D5F37D7" w:rsidR="00BF66BB" w:rsidRDefault="00613839">
      <w:pPr>
        <w:jc w:val="center"/>
        <w:rPr>
          <w:b/>
          <w:color w:val="0000FF"/>
        </w:rPr>
      </w:pPr>
      <w:r>
        <w:rPr>
          <w:b/>
          <w:color w:val="0000FF"/>
        </w:rPr>
        <w:t>REGULAMIN</w:t>
      </w:r>
      <w:r w:rsidR="009E523E">
        <w:rPr>
          <w:b/>
          <w:color w:val="0000FF"/>
        </w:rPr>
        <w:t xml:space="preserve"> 2020</w:t>
      </w:r>
      <w:bookmarkStart w:id="0" w:name="_GoBack"/>
      <w:bookmarkEnd w:id="0"/>
    </w:p>
    <w:p w14:paraId="00000004" w14:textId="1E9593F2" w:rsidR="00BF66BB" w:rsidRDefault="00B14479">
      <w:pPr>
        <w:jc w:val="both"/>
      </w:pPr>
      <w:r>
        <w:t xml:space="preserve"> </w:t>
      </w:r>
    </w:p>
    <w:p w14:paraId="5F5387F2" w14:textId="7C53E54F" w:rsidR="003275AF" w:rsidRDefault="00613839" w:rsidP="0055419F">
      <w:pPr>
        <w:pStyle w:val="Akapitzlist"/>
        <w:numPr>
          <w:ilvl w:val="0"/>
          <w:numId w:val="6"/>
        </w:numPr>
        <w:jc w:val="both"/>
      </w:pPr>
      <w:r>
        <w:t>CEL:</w:t>
      </w:r>
    </w:p>
    <w:p w14:paraId="00000006" w14:textId="77777777" w:rsidR="00BF66BB" w:rsidRDefault="00613839">
      <w:pPr>
        <w:numPr>
          <w:ilvl w:val="0"/>
          <w:numId w:val="1"/>
        </w:numPr>
        <w:jc w:val="both"/>
      </w:pPr>
      <w:r>
        <w:t>Podstawowym celem konkursu jest tworzenie przyjaznej atmosfery między urzędami skarbowymi a przedsiębiorcami.</w:t>
      </w:r>
    </w:p>
    <w:p w14:paraId="00000007" w14:textId="77777777" w:rsidR="00BF66BB" w:rsidRDefault="00613839">
      <w:pPr>
        <w:numPr>
          <w:ilvl w:val="0"/>
          <w:numId w:val="1"/>
        </w:numPr>
        <w:jc w:val="both"/>
      </w:pPr>
      <w:r>
        <w:t>Konkurs na „Urząd Skarbowy Przyjazny Przedsiębiorcy” jest niekomercyjnym,   ogólnopolskim przedsięwzięciem, którego zadaniem jest:</w:t>
      </w:r>
    </w:p>
    <w:p w14:paraId="00000008" w14:textId="77777777" w:rsidR="00BF66BB" w:rsidRDefault="00613839">
      <w:pPr>
        <w:numPr>
          <w:ilvl w:val="1"/>
          <w:numId w:val="1"/>
        </w:numPr>
        <w:jc w:val="both"/>
      </w:pPr>
      <w:r>
        <w:t>Zachęcanie przedsiębiorców do rzetelnego i terminowego rozliczania się z podatków.</w:t>
      </w:r>
    </w:p>
    <w:p w14:paraId="00000009" w14:textId="77777777" w:rsidR="00BF66BB" w:rsidRDefault="00613839">
      <w:pPr>
        <w:numPr>
          <w:ilvl w:val="1"/>
          <w:numId w:val="1"/>
        </w:numPr>
        <w:jc w:val="both"/>
      </w:pPr>
      <w:r>
        <w:t>Tworzenie atmosfery wzajemnej życzliwości i akceptacji poprzez lepsze poznanie praw i obowiązków obu stron oraz uwarunkowań, które towarzyszą działalności urzędów i przedsiębiorstw.</w:t>
      </w:r>
    </w:p>
    <w:p w14:paraId="0000000A" w14:textId="77777777" w:rsidR="00BF66BB" w:rsidRDefault="00613839">
      <w:pPr>
        <w:numPr>
          <w:ilvl w:val="1"/>
          <w:numId w:val="1"/>
        </w:numPr>
        <w:jc w:val="both"/>
      </w:pPr>
      <w:r>
        <w:t>Upublicznianie i promocja wysokich standardów obsługi klienta osiągniętych przez wyróżnione placówki.</w:t>
      </w:r>
    </w:p>
    <w:p w14:paraId="0000000B" w14:textId="77777777" w:rsidR="00BF66BB" w:rsidRDefault="00613839">
      <w:pPr>
        <w:numPr>
          <w:ilvl w:val="1"/>
          <w:numId w:val="1"/>
        </w:numPr>
        <w:jc w:val="both"/>
      </w:pPr>
      <w:r>
        <w:t>Upowszechnianie dobrych praktyk w urzędach skarbowych na terenie całego kraju.</w:t>
      </w:r>
    </w:p>
    <w:p w14:paraId="0000000C" w14:textId="77777777" w:rsidR="00BF66BB" w:rsidRDefault="00613839">
      <w:pPr>
        <w:numPr>
          <w:ilvl w:val="1"/>
          <w:numId w:val="1"/>
        </w:numPr>
        <w:jc w:val="both"/>
      </w:pPr>
      <w:r>
        <w:t>Wzmacnianie pozytywnego wizerunku urzędu skarbowego i jego pracowników.</w:t>
      </w:r>
    </w:p>
    <w:p w14:paraId="0000000D" w14:textId="77777777" w:rsidR="00BF66BB" w:rsidRDefault="00613839">
      <w:pPr>
        <w:numPr>
          <w:ilvl w:val="0"/>
          <w:numId w:val="1"/>
        </w:numPr>
        <w:jc w:val="both"/>
      </w:pPr>
      <w:r>
        <w:t>Tytuł „Urząd Skarbowy Przyjazny Przedsiębiorcy” jest wyróżnieniem od przedsiębiorców dla urzędów skarbowych i ich pracowników. Konkurs "Urząd Skarbowy Przyjazny Przedsiębiorcy" wyłania najlepiej funkcjonujące, zdaniem przedsiębiorców, urzędy skarbowe.</w:t>
      </w:r>
    </w:p>
    <w:p w14:paraId="0000000E" w14:textId="00087F97" w:rsidR="00BF66BB" w:rsidRDefault="00BF66BB">
      <w:pPr>
        <w:jc w:val="both"/>
      </w:pPr>
    </w:p>
    <w:p w14:paraId="08BD57B2" w14:textId="215F8EBE" w:rsidR="003275AF" w:rsidRDefault="00613839">
      <w:pPr>
        <w:jc w:val="both"/>
      </w:pPr>
      <w:r>
        <w:t>II. ORGANIZATOR:</w:t>
      </w:r>
    </w:p>
    <w:p w14:paraId="00000010" w14:textId="77777777" w:rsidR="00BF66BB" w:rsidRDefault="00613839">
      <w:pPr>
        <w:jc w:val="both"/>
      </w:pPr>
      <w:r>
        <w:t>Business Centre Club - przy współpracy Ministerstwa Finansów.</w:t>
      </w:r>
    </w:p>
    <w:p w14:paraId="00000011" w14:textId="77777777" w:rsidR="00BF66BB" w:rsidRDefault="00BF66BB">
      <w:pPr>
        <w:jc w:val="both"/>
      </w:pPr>
    </w:p>
    <w:p w14:paraId="7DF6CC4C" w14:textId="69F3D9FD" w:rsidR="003275AF" w:rsidRDefault="00613839">
      <w:pPr>
        <w:jc w:val="both"/>
      </w:pPr>
      <w:r>
        <w:t>III. UCZESTNICY:</w:t>
      </w:r>
    </w:p>
    <w:p w14:paraId="00000013" w14:textId="77777777" w:rsidR="00BF66BB" w:rsidRDefault="00613839">
      <w:pPr>
        <w:jc w:val="both"/>
      </w:pPr>
      <w:r>
        <w:t>Urzędy skarbowe z całej Polski.</w:t>
      </w:r>
    </w:p>
    <w:p w14:paraId="00000014" w14:textId="77777777" w:rsidR="00BF66BB" w:rsidRDefault="00BF66BB">
      <w:pPr>
        <w:jc w:val="both"/>
      </w:pPr>
    </w:p>
    <w:p w14:paraId="31D674B9" w14:textId="4AFEA1A1" w:rsidR="003275AF" w:rsidRDefault="00613839">
      <w:pPr>
        <w:jc w:val="both"/>
      </w:pPr>
      <w:r>
        <w:t>IV. PRZEBIEG:</w:t>
      </w:r>
    </w:p>
    <w:p w14:paraId="00000016" w14:textId="77777777" w:rsidR="00BF66BB" w:rsidRDefault="00613839">
      <w:pPr>
        <w:numPr>
          <w:ilvl w:val="0"/>
          <w:numId w:val="4"/>
        </w:numPr>
        <w:jc w:val="both"/>
      </w:pPr>
      <w:r>
        <w:t>Konkurs odbywa się raz w roku na podstawie szczegółowego harmonogramu przebiegu konkursu.</w:t>
      </w:r>
    </w:p>
    <w:p w14:paraId="00000017" w14:textId="77777777" w:rsidR="00BF66BB" w:rsidRDefault="00613839">
      <w:pPr>
        <w:numPr>
          <w:ilvl w:val="0"/>
          <w:numId w:val="4"/>
        </w:numPr>
        <w:jc w:val="both"/>
      </w:pPr>
      <w:r>
        <w:t>Konkurs koordynowany jest przez Zarząd BCC, a w poszczególnych Lożach przez Kanclerzy Lóż Regionalnych BCC.</w:t>
      </w:r>
    </w:p>
    <w:p w14:paraId="00000018" w14:textId="2F20A1CE" w:rsidR="00BF66BB" w:rsidRDefault="00613839">
      <w:pPr>
        <w:numPr>
          <w:ilvl w:val="0"/>
          <w:numId w:val="4"/>
        </w:numPr>
        <w:jc w:val="both"/>
      </w:pPr>
      <w:r>
        <w:t>Co roku, do przedsiębiorców (członków Lóż Regionalnych BCC oraz przedstawicieli największych regionalnych organizacji przedsiębiorców) rozesłane są linki do ankiety konkursowej. Link do ankiety jest dostępny na stronie BCC</w:t>
      </w:r>
      <w:r w:rsidR="00266F1B">
        <w:t>, MF</w:t>
      </w:r>
      <w:r>
        <w:t xml:space="preserve"> </w:t>
      </w:r>
      <w:r w:rsidR="00266F1B">
        <w:t>oraz</w:t>
      </w:r>
      <w:r>
        <w:t xml:space="preserve"> w mediach społecznościowych.</w:t>
      </w:r>
    </w:p>
    <w:p w14:paraId="00000019" w14:textId="79155F18" w:rsidR="00BF66BB" w:rsidRDefault="00613839">
      <w:pPr>
        <w:numPr>
          <w:ilvl w:val="0"/>
          <w:numId w:val="4"/>
        </w:numPr>
        <w:jc w:val="both"/>
      </w:pPr>
      <w:r>
        <w:t>Badanie rozpoczyna się z chwilą podania informacji na stronach BCC i MF</w:t>
      </w:r>
      <w:r w:rsidR="00991055">
        <w:t>.</w:t>
      </w:r>
    </w:p>
    <w:p w14:paraId="5CFDB270" w14:textId="77777777" w:rsidR="00205A9B" w:rsidRDefault="00613839" w:rsidP="00205A9B">
      <w:pPr>
        <w:numPr>
          <w:ilvl w:val="0"/>
          <w:numId w:val="4"/>
        </w:numPr>
        <w:jc w:val="both"/>
      </w:pPr>
      <w:r>
        <w:t>Tytuł finalisty w konkursie na „</w:t>
      </w:r>
      <w:r w:rsidRPr="00205A9B">
        <w:rPr>
          <w:i/>
        </w:rPr>
        <w:t>Urząd Skarbowy Przyjazny Przedsiębiorcy</w:t>
      </w:r>
      <w:r>
        <w:t>” otrzymują w każdej Loży maksymalnie 3 placówki, które zbiorą najwięcej punktów w ankietach konkursowych.</w:t>
      </w:r>
    </w:p>
    <w:p w14:paraId="0000001C" w14:textId="446D047B" w:rsidR="00BF66BB" w:rsidRPr="00C10B73" w:rsidRDefault="00613839" w:rsidP="00205A9B">
      <w:pPr>
        <w:numPr>
          <w:ilvl w:val="0"/>
          <w:numId w:val="4"/>
        </w:numPr>
        <w:jc w:val="both"/>
      </w:pPr>
      <w:r>
        <w:t xml:space="preserve">Uroczystość wręczenia dyplomów i wyróżnień finalistom konkursu </w:t>
      </w:r>
      <w:r w:rsidR="00C10B73">
        <w:t>o</w:t>
      </w:r>
      <w:r>
        <w:t xml:space="preserve">dbywa się </w:t>
      </w:r>
      <w:r w:rsidRPr="00C10B73">
        <w:t xml:space="preserve">w </w:t>
      </w:r>
      <w:r w:rsidR="00C10B73" w:rsidRPr="00C10B73">
        <w:t>Lożach Regionalnych BCC</w:t>
      </w:r>
      <w:r w:rsidRPr="00C10B73">
        <w:t>.</w:t>
      </w:r>
    </w:p>
    <w:p w14:paraId="0000001D" w14:textId="77777777" w:rsidR="00BF66BB" w:rsidRPr="00C10B73" w:rsidRDefault="00BF66BB">
      <w:pPr>
        <w:jc w:val="both"/>
      </w:pPr>
    </w:p>
    <w:p w14:paraId="66634900" w14:textId="258B7010" w:rsidR="003275AF" w:rsidRDefault="003275AF">
      <w:pPr>
        <w:jc w:val="both"/>
      </w:pPr>
    </w:p>
    <w:p w14:paraId="7156CFBB" w14:textId="77777777" w:rsidR="00205A9B" w:rsidRDefault="00205A9B">
      <w:pPr>
        <w:jc w:val="both"/>
      </w:pPr>
    </w:p>
    <w:p w14:paraId="0000001E" w14:textId="09F4782B" w:rsidR="00BF66BB" w:rsidRDefault="00613839">
      <w:pPr>
        <w:jc w:val="both"/>
      </w:pPr>
      <w:r>
        <w:t>V. ZASADY:</w:t>
      </w:r>
    </w:p>
    <w:p w14:paraId="02B2C412" w14:textId="77777777" w:rsidR="003275AF" w:rsidRDefault="003275AF">
      <w:pPr>
        <w:jc w:val="both"/>
      </w:pPr>
    </w:p>
    <w:p w14:paraId="0000001F" w14:textId="77777777" w:rsidR="00BF66BB" w:rsidRDefault="00613839">
      <w:pPr>
        <w:numPr>
          <w:ilvl w:val="0"/>
          <w:numId w:val="3"/>
        </w:numPr>
        <w:jc w:val="both"/>
      </w:pPr>
      <w:r>
        <w:t>Urzędy skarbowe oceniane są na podstawie sumy punktów przyznanych przez przedsiębiorców w wypełnianym kwestionariuszu ankiety konkursowej.</w:t>
      </w:r>
    </w:p>
    <w:p w14:paraId="00000020" w14:textId="77777777" w:rsidR="00BF66BB" w:rsidRDefault="00613839">
      <w:pPr>
        <w:numPr>
          <w:ilvl w:val="0"/>
          <w:numId w:val="3"/>
        </w:numPr>
        <w:jc w:val="both"/>
      </w:pPr>
      <w:r>
        <w:t>Maksymalna liczba punktów wynika z zakresu odpowiedzi w kwestionariuszu ankiety.</w:t>
      </w:r>
    </w:p>
    <w:p w14:paraId="00000021" w14:textId="77777777" w:rsidR="00BF66BB" w:rsidRDefault="00613839">
      <w:pPr>
        <w:numPr>
          <w:ilvl w:val="0"/>
          <w:numId w:val="3"/>
        </w:numPr>
        <w:jc w:val="both"/>
      </w:pPr>
      <w:r>
        <w:t>Ocenie przedsiębiorców podlega jakość obsługi podatnika w urzędzie skarbowym oraz łatwość komunikacji i kompetencje pracowników urzędu.</w:t>
      </w:r>
    </w:p>
    <w:p w14:paraId="00000022" w14:textId="77777777" w:rsidR="00BF66BB" w:rsidRDefault="00613839">
      <w:pPr>
        <w:numPr>
          <w:ilvl w:val="0"/>
          <w:numId w:val="3"/>
        </w:numPr>
        <w:jc w:val="both"/>
      </w:pPr>
      <w:r>
        <w:t>Treść ankiety konkursowej ustalana jest przez strony porozumienia.</w:t>
      </w:r>
    </w:p>
    <w:p w14:paraId="00000023" w14:textId="77777777" w:rsidR="00BF66BB" w:rsidRDefault="00613839">
      <w:pPr>
        <w:numPr>
          <w:ilvl w:val="0"/>
          <w:numId w:val="3"/>
        </w:numPr>
        <w:jc w:val="both"/>
      </w:pPr>
      <w:r>
        <w:t>Prawo używania tytułu „Urząd Skarbowy Przyjazny Przedsiębiorcy” przysługuje przez jeden rok, tj. do czasu rozstrzygnięcia następnej edycji konkursu. Laureaci konkursu w danym roku mogą ubiegać się o tytuł „Urzędu Skarbowego Przyjaznego Przedsiębiorcy” w latach następnych.</w:t>
      </w:r>
    </w:p>
    <w:p w14:paraId="00000024" w14:textId="77777777" w:rsidR="00BF66BB" w:rsidRDefault="00BF66BB">
      <w:pPr>
        <w:jc w:val="both"/>
      </w:pPr>
    </w:p>
    <w:p w14:paraId="00000025" w14:textId="1F188DBB" w:rsidR="00BF66BB" w:rsidRDefault="00613839">
      <w:pPr>
        <w:jc w:val="both"/>
      </w:pPr>
      <w:r>
        <w:t>VI. LAUREAT KONKURSU:</w:t>
      </w:r>
    </w:p>
    <w:p w14:paraId="0C01F257" w14:textId="77777777" w:rsidR="003275AF" w:rsidRDefault="003275AF">
      <w:pPr>
        <w:jc w:val="both"/>
      </w:pPr>
    </w:p>
    <w:p w14:paraId="00000026" w14:textId="77777777" w:rsidR="00BF66BB" w:rsidRDefault="00613839">
      <w:pPr>
        <w:numPr>
          <w:ilvl w:val="0"/>
          <w:numId w:val="2"/>
        </w:numPr>
        <w:jc w:val="both"/>
      </w:pPr>
      <w:r>
        <w:t>Otrzymuje dyplom podpisany przez Prezesa BCC i Sekretarza Stanu w Ministerstwie Finansów, Szefa Krajowej Administracji Skarbowej.</w:t>
      </w:r>
    </w:p>
    <w:p w14:paraId="00000027" w14:textId="77777777" w:rsidR="00BF66BB" w:rsidRDefault="00613839">
      <w:pPr>
        <w:numPr>
          <w:ilvl w:val="0"/>
          <w:numId w:val="2"/>
        </w:numPr>
        <w:jc w:val="both"/>
      </w:pPr>
      <w:r>
        <w:t>Ma prawo do używania tytułu: „Urząd Skarbowy Przyjazny Przedsiębiorcy” z wyszczególnieniem roku, w którym tytuł ten został przyznany.</w:t>
      </w:r>
    </w:p>
    <w:p w14:paraId="00000028" w14:textId="77777777" w:rsidR="00BF66BB" w:rsidRDefault="00613839">
      <w:pPr>
        <w:numPr>
          <w:ilvl w:val="0"/>
          <w:numId w:val="2"/>
        </w:numPr>
        <w:jc w:val="both"/>
      </w:pPr>
      <w:r>
        <w:t>Ma prawo do wykorzystywania informacji o zdobyciu nagrody w swoich materiałach informacyjnych i wydawnictwach branżowych.</w:t>
      </w:r>
    </w:p>
    <w:p w14:paraId="00000029" w14:textId="77777777" w:rsidR="00BF66BB" w:rsidRDefault="00613839">
      <w:pPr>
        <w:numPr>
          <w:ilvl w:val="0"/>
          <w:numId w:val="2"/>
        </w:numPr>
        <w:jc w:val="both"/>
      </w:pPr>
      <w:r>
        <w:t>Promowany jest w wydawnictwach BCC, na internetowych stronach BCC, Ministerstwa Finansów i Krajowej Administracji Skarbowej oraz w komunikatach wysyłanych przez BCC do prasy ogólnopolskiej i regionalnej.</w:t>
      </w:r>
    </w:p>
    <w:p w14:paraId="0000002A" w14:textId="77777777" w:rsidR="00BF66BB" w:rsidRDefault="00BF66BB">
      <w:pPr>
        <w:jc w:val="both"/>
      </w:pPr>
    </w:p>
    <w:sectPr w:rsidR="00BF66B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E26"/>
    <w:multiLevelType w:val="hybridMultilevel"/>
    <w:tmpl w:val="32681132"/>
    <w:lvl w:ilvl="0" w:tplc="28940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DA0"/>
    <w:multiLevelType w:val="multilevel"/>
    <w:tmpl w:val="8D8CBB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9FA6907"/>
    <w:multiLevelType w:val="multilevel"/>
    <w:tmpl w:val="F1307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F67402"/>
    <w:multiLevelType w:val="hybridMultilevel"/>
    <w:tmpl w:val="2B64065C"/>
    <w:lvl w:ilvl="0" w:tplc="83B66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2101C"/>
    <w:multiLevelType w:val="multilevel"/>
    <w:tmpl w:val="533E09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CFB739C"/>
    <w:multiLevelType w:val="multilevel"/>
    <w:tmpl w:val="112AB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BB"/>
    <w:rsid w:val="00060C6C"/>
    <w:rsid w:val="00205A9B"/>
    <w:rsid w:val="00266F1B"/>
    <w:rsid w:val="003275AF"/>
    <w:rsid w:val="0055419F"/>
    <w:rsid w:val="005A1796"/>
    <w:rsid w:val="005F2C54"/>
    <w:rsid w:val="00613839"/>
    <w:rsid w:val="006C3ED2"/>
    <w:rsid w:val="00991055"/>
    <w:rsid w:val="009E523E"/>
    <w:rsid w:val="00B14479"/>
    <w:rsid w:val="00B806E9"/>
    <w:rsid w:val="00BF66BB"/>
    <w:rsid w:val="00C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275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7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275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7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55E1-0C00-4D45-BB5B-F94F30A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 Krzysztof</dc:creator>
  <cp:lastModifiedBy>Krzysztof Ostrowski</cp:lastModifiedBy>
  <cp:revision>3</cp:revision>
  <dcterms:created xsi:type="dcterms:W3CDTF">2020-10-07T08:46:00Z</dcterms:created>
  <dcterms:modified xsi:type="dcterms:W3CDTF">2020-10-07T08:46:00Z</dcterms:modified>
</cp:coreProperties>
</file>