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ED84" w14:textId="77777777" w:rsidR="00142C4A" w:rsidRDefault="001415BA" w:rsidP="00142C4A">
      <w:pPr>
        <w:jc w:val="right"/>
        <w:rPr>
          <w:rFonts w:ascii="Arial" w:hAnsi="Arial" w:cs="Arial"/>
          <w:sz w:val="20"/>
          <w:szCs w:val="20"/>
        </w:rPr>
      </w:pPr>
      <w:r w:rsidRPr="00381F02">
        <w:rPr>
          <w:rFonts w:ascii="Arial" w:hAnsi="Arial" w:cs="Arial"/>
          <w:noProof/>
          <w:color w:val="000000"/>
          <w:lang w:eastAsia="pl-PL"/>
        </w:rPr>
        <w:drawing>
          <wp:anchor distT="0" distB="0" distL="114300" distR="114300" simplePos="0" relativeHeight="251661312" behindDoc="1" locked="0" layoutInCell="1" allowOverlap="1" wp14:anchorId="48E3D031" wp14:editId="66B6BC2B">
            <wp:simplePos x="0" y="0"/>
            <wp:positionH relativeFrom="column">
              <wp:posOffset>1691005</wp:posOffset>
            </wp:positionH>
            <wp:positionV relativeFrom="paragraph">
              <wp:posOffset>306705</wp:posOffset>
            </wp:positionV>
            <wp:extent cx="1781175" cy="414655"/>
            <wp:effectExtent l="0" t="0" r="9525" b="4445"/>
            <wp:wrapTight wrapText="bothSides">
              <wp:wrapPolygon edited="0">
                <wp:start x="0" y="0"/>
                <wp:lineTo x="0" y="20839"/>
                <wp:lineTo x="21484" y="20839"/>
                <wp:lineTo x="21484" y="0"/>
                <wp:lineTo x="0" y="0"/>
              </wp:wrapPolygon>
            </wp:wrapTight>
            <wp:docPr id="2" name="Obraz 2" descr="Federacja Przedsiębiorców Polskic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cja Przedsiębiorców Polskic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C4A" w:rsidRPr="00381F02">
        <w:rPr>
          <w:rFonts w:ascii="Arial" w:hAnsi="Arial" w:cs="Arial"/>
          <w:noProof/>
          <w:lang w:eastAsia="pl-PL"/>
        </w:rPr>
        <w:drawing>
          <wp:anchor distT="0" distB="0" distL="114300" distR="114300" simplePos="0" relativeHeight="251660288" behindDoc="1" locked="0" layoutInCell="1" allowOverlap="1" wp14:anchorId="0B5DABB2" wp14:editId="239078A0">
            <wp:simplePos x="0" y="0"/>
            <wp:positionH relativeFrom="column">
              <wp:posOffset>3500755</wp:posOffset>
            </wp:positionH>
            <wp:positionV relativeFrom="paragraph">
              <wp:posOffset>154305</wp:posOffset>
            </wp:positionV>
            <wp:extent cx="2286000" cy="708025"/>
            <wp:effectExtent l="0" t="0" r="0" b="0"/>
            <wp:wrapTight wrapText="bothSides">
              <wp:wrapPolygon edited="0">
                <wp:start x="0" y="0"/>
                <wp:lineTo x="0" y="20922"/>
                <wp:lineTo x="21420" y="20922"/>
                <wp:lineTo x="21420" y="0"/>
                <wp:lineTo x="0" y="0"/>
              </wp:wrapPolygon>
            </wp:wrapTight>
            <wp:docPr id="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bacz obraz źródłow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C4A" w:rsidRPr="00381F02">
        <w:rPr>
          <w:rFonts w:ascii="Arial" w:hAnsi="Arial" w:cs="Arial"/>
          <w:noProof/>
          <w:lang w:eastAsia="pl-PL"/>
        </w:rPr>
        <w:drawing>
          <wp:anchor distT="0" distB="0" distL="114300" distR="114300" simplePos="0" relativeHeight="251659264" behindDoc="1" locked="0" layoutInCell="1" allowOverlap="1" wp14:anchorId="78704500" wp14:editId="0613F7A8">
            <wp:simplePos x="0" y="0"/>
            <wp:positionH relativeFrom="column">
              <wp:posOffset>-109220</wp:posOffset>
            </wp:positionH>
            <wp:positionV relativeFrom="paragraph">
              <wp:posOffset>297180</wp:posOffset>
            </wp:positionV>
            <wp:extent cx="1428750" cy="398145"/>
            <wp:effectExtent l="0" t="0" r="0" b="1905"/>
            <wp:wrapTight wrapText="bothSides">
              <wp:wrapPolygon edited="0">
                <wp:start x="0" y="0"/>
                <wp:lineTo x="0" y="20670"/>
                <wp:lineTo x="21312" y="20670"/>
                <wp:lineTo x="21312" y="0"/>
                <wp:lineTo x="0" y="0"/>
              </wp:wrapPolygon>
            </wp:wrapTight>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FDCE3" w14:textId="77777777" w:rsidR="00142C4A" w:rsidRPr="00381F02" w:rsidRDefault="001415BA" w:rsidP="00142C4A">
      <w:pPr>
        <w:spacing w:after="120" w:line="360" w:lineRule="auto"/>
        <w:rPr>
          <w:rFonts w:ascii="Arial" w:hAnsi="Arial" w:cs="Arial"/>
        </w:rPr>
      </w:pPr>
      <w:r w:rsidRPr="00381F02">
        <w:rPr>
          <w:rFonts w:ascii="Arial" w:hAnsi="Arial" w:cs="Arial"/>
          <w:noProof/>
          <w:lang w:eastAsia="pl-PL"/>
        </w:rPr>
        <w:drawing>
          <wp:anchor distT="0" distB="0" distL="114300" distR="114300" simplePos="0" relativeHeight="251662336" behindDoc="1" locked="0" layoutInCell="1" allowOverlap="1" wp14:anchorId="471095D0" wp14:editId="625025BA">
            <wp:simplePos x="0" y="0"/>
            <wp:positionH relativeFrom="margin">
              <wp:posOffset>300355</wp:posOffset>
            </wp:positionH>
            <wp:positionV relativeFrom="paragraph">
              <wp:posOffset>486410</wp:posOffset>
            </wp:positionV>
            <wp:extent cx="819150" cy="1102360"/>
            <wp:effectExtent l="0" t="0" r="0" b="2540"/>
            <wp:wrapTight wrapText="bothSides">
              <wp:wrapPolygon edited="0">
                <wp:start x="0" y="0"/>
                <wp:lineTo x="0" y="21276"/>
                <wp:lineTo x="21098" y="21276"/>
                <wp:lineTo x="21098" y="0"/>
                <wp:lineTo x="0" y="0"/>
              </wp:wrapPolygon>
            </wp:wrapTight>
            <wp:docPr id="5" name="Obraz 5" descr="C:\Users\lewiatan\Desktop\podpisy\loga partnerów\przezroczytsa_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wiatan\Desktop\podpisy\loga partnerów\przezroczytsa_apl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F89" w:rsidRPr="00381F02">
        <w:rPr>
          <w:rFonts w:ascii="Arial" w:hAnsi="Arial" w:cs="Arial"/>
          <w:noProof/>
          <w:color w:val="0000FF"/>
          <w:lang w:eastAsia="pl-PL"/>
        </w:rPr>
        <w:drawing>
          <wp:anchor distT="0" distB="0" distL="114300" distR="114300" simplePos="0" relativeHeight="251663360" behindDoc="1" locked="0" layoutInCell="1" allowOverlap="1" wp14:anchorId="37C43041" wp14:editId="7C7C05BA">
            <wp:simplePos x="0" y="0"/>
            <wp:positionH relativeFrom="column">
              <wp:posOffset>1919605</wp:posOffset>
            </wp:positionH>
            <wp:positionV relativeFrom="paragraph">
              <wp:posOffset>696595</wp:posOffset>
            </wp:positionV>
            <wp:extent cx="1149350" cy="657225"/>
            <wp:effectExtent l="0" t="0" r="0" b="9525"/>
            <wp:wrapTight wrapText="bothSides">
              <wp:wrapPolygon edited="0">
                <wp:start x="3938" y="0"/>
                <wp:lineTo x="0" y="0"/>
                <wp:lineTo x="0" y="14400"/>
                <wp:lineTo x="8950" y="20035"/>
                <wp:lineTo x="8950" y="21287"/>
                <wp:lineTo x="21123" y="21287"/>
                <wp:lineTo x="21123" y="7513"/>
                <wp:lineTo x="18617" y="5635"/>
                <wp:lineTo x="7876" y="0"/>
                <wp:lineTo x="3938" y="0"/>
              </wp:wrapPolygon>
            </wp:wrapTight>
            <wp:docPr id="6" name="Obraz 6" descr="https://prb.pl/wp-content/themes/prb/assets/images/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b.pl/wp-content/themes/prb/assets/images/log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F89" w:rsidRPr="00381F02">
        <w:rPr>
          <w:rFonts w:ascii="Arial" w:hAnsi="Arial" w:cs="Arial"/>
          <w:noProof/>
          <w:lang w:eastAsia="pl-PL"/>
        </w:rPr>
        <w:drawing>
          <wp:anchor distT="0" distB="0" distL="114300" distR="114300" simplePos="0" relativeHeight="251664384" behindDoc="1" locked="0" layoutInCell="1" allowOverlap="1" wp14:anchorId="3CF4A1CA" wp14:editId="0FEF878B">
            <wp:simplePos x="0" y="0"/>
            <wp:positionH relativeFrom="margin">
              <wp:posOffset>3674745</wp:posOffset>
            </wp:positionH>
            <wp:positionV relativeFrom="paragraph">
              <wp:posOffset>558165</wp:posOffset>
            </wp:positionV>
            <wp:extent cx="2009775" cy="925195"/>
            <wp:effectExtent l="0" t="0" r="9525" b="8255"/>
            <wp:wrapTight wrapText="bothSides">
              <wp:wrapPolygon edited="0">
                <wp:start x="0" y="0"/>
                <wp:lineTo x="0" y="21348"/>
                <wp:lineTo x="21498" y="21348"/>
                <wp:lineTo x="21498" y="0"/>
                <wp:lineTo x="0" y="0"/>
              </wp:wrapPolygon>
            </wp:wrapTight>
            <wp:docPr id="7" name="Obraz 7" descr="C:\Users\lewiatan\Desktop\podpisy\loga partnerów\LOGO-Pracodawcy-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wiatan\Desktop\podpisy\loga partnerów\LOGO-Pracodawcy-R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77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C4A">
        <w:rPr>
          <w:rFonts w:ascii="Arial" w:hAnsi="Arial" w:cs="Arial"/>
          <w:sz w:val="20"/>
          <w:szCs w:val="20"/>
        </w:rPr>
        <w:tab/>
      </w:r>
      <w:r w:rsidR="00142C4A" w:rsidRPr="00381F02">
        <w:rPr>
          <w:rFonts w:ascii="Arial" w:hAnsi="Arial" w:cs="Arial"/>
        </w:rPr>
        <w:t xml:space="preserve"> </w:t>
      </w:r>
    </w:p>
    <w:p w14:paraId="52A9B493" w14:textId="77777777" w:rsidR="00142C4A" w:rsidRPr="00381F02" w:rsidRDefault="00142C4A" w:rsidP="00142C4A">
      <w:pPr>
        <w:spacing w:after="120" w:line="360" w:lineRule="auto"/>
        <w:jc w:val="center"/>
        <w:rPr>
          <w:rFonts w:ascii="Arial" w:hAnsi="Arial" w:cs="Arial"/>
        </w:rPr>
      </w:pPr>
    </w:p>
    <w:p w14:paraId="53814983" w14:textId="77777777" w:rsidR="00142C4A" w:rsidRDefault="00142C4A" w:rsidP="00142C4A">
      <w:pPr>
        <w:spacing w:after="120" w:line="360" w:lineRule="auto"/>
        <w:rPr>
          <w:rFonts w:ascii="Arial" w:hAnsi="Arial" w:cs="Arial"/>
        </w:rPr>
      </w:pPr>
    </w:p>
    <w:p w14:paraId="21EE05D3" w14:textId="77777777" w:rsidR="00142C4A" w:rsidRDefault="008D65FE" w:rsidP="00142C4A">
      <w:pPr>
        <w:spacing w:after="120" w:line="360" w:lineRule="auto"/>
        <w:rPr>
          <w:rFonts w:ascii="Arial" w:hAnsi="Arial" w:cs="Arial"/>
        </w:rPr>
      </w:pPr>
      <w:r w:rsidRPr="00381F02">
        <w:rPr>
          <w:rFonts w:ascii="Arial" w:hAnsi="Arial" w:cs="Arial"/>
          <w:noProof/>
          <w:lang w:eastAsia="pl-PL"/>
        </w:rPr>
        <w:drawing>
          <wp:anchor distT="0" distB="0" distL="114300" distR="114300" simplePos="0" relativeHeight="251665408" behindDoc="1" locked="0" layoutInCell="1" allowOverlap="1" wp14:anchorId="732FAC12" wp14:editId="06E920CF">
            <wp:simplePos x="0" y="0"/>
            <wp:positionH relativeFrom="margin">
              <wp:posOffset>2024380</wp:posOffset>
            </wp:positionH>
            <wp:positionV relativeFrom="paragraph">
              <wp:posOffset>151130</wp:posOffset>
            </wp:positionV>
            <wp:extent cx="1123950" cy="813435"/>
            <wp:effectExtent l="0" t="0" r="0" b="5715"/>
            <wp:wrapTight wrapText="bothSides">
              <wp:wrapPolygon edited="0">
                <wp:start x="8786" y="0"/>
                <wp:lineTo x="6956" y="2529"/>
                <wp:lineTo x="5492" y="5564"/>
                <wp:lineTo x="5858" y="8600"/>
                <wp:lineTo x="0" y="12646"/>
                <wp:lineTo x="0" y="16693"/>
                <wp:lineTo x="6956" y="18211"/>
                <wp:lineTo x="7322" y="21246"/>
                <wp:lineTo x="14278" y="21246"/>
                <wp:lineTo x="14644" y="19222"/>
                <wp:lineTo x="12814" y="16693"/>
                <wp:lineTo x="21234" y="16693"/>
                <wp:lineTo x="21234" y="13658"/>
                <wp:lineTo x="15376" y="8600"/>
                <wp:lineTo x="15742" y="6070"/>
                <wp:lineTo x="14278" y="2023"/>
                <wp:lineTo x="12081" y="0"/>
                <wp:lineTo x="8786" y="0"/>
              </wp:wrapPolygon>
            </wp:wrapTight>
            <wp:docPr id="8" name="Obraz 8" descr="C:\Users\lewiatan\Desktop\podpisy\loga partnerów\Logo BCC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wiatan\Desktop\podpisy\loga partnerów\Logo BCC 201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F02">
        <w:rPr>
          <w:rFonts w:ascii="Arial" w:hAnsi="Arial" w:cs="Arial"/>
          <w:noProof/>
          <w:lang w:eastAsia="pl-PL"/>
        </w:rPr>
        <w:drawing>
          <wp:anchor distT="0" distB="0" distL="114300" distR="114300" simplePos="0" relativeHeight="251666432" behindDoc="1" locked="0" layoutInCell="1" allowOverlap="1" wp14:anchorId="389C58D3" wp14:editId="61087642">
            <wp:simplePos x="0" y="0"/>
            <wp:positionH relativeFrom="margin">
              <wp:posOffset>3919855</wp:posOffset>
            </wp:positionH>
            <wp:positionV relativeFrom="paragraph">
              <wp:posOffset>111760</wp:posOffset>
            </wp:positionV>
            <wp:extent cx="1447800" cy="723900"/>
            <wp:effectExtent l="0" t="0" r="0" b="0"/>
            <wp:wrapTight wrapText="bothSides">
              <wp:wrapPolygon edited="0">
                <wp:start x="0" y="0"/>
                <wp:lineTo x="0" y="21032"/>
                <wp:lineTo x="21316" y="21032"/>
                <wp:lineTo x="21316" y="0"/>
                <wp:lineTo x="0" y="0"/>
              </wp:wrapPolygon>
            </wp:wrapTight>
            <wp:docPr id="9" name="Obraz 9" descr="C:\Users\lewiatan\Desktop\podpisy\loga partnerów\z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wiatan\Desktop\podpisy\loga partnerów\zr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637">
        <w:rPr>
          <w:noProof/>
          <w:lang w:eastAsia="pl-PL"/>
        </w:rPr>
        <w:drawing>
          <wp:anchor distT="0" distB="0" distL="114300" distR="114300" simplePos="0" relativeHeight="251684864" behindDoc="1" locked="0" layoutInCell="1" allowOverlap="1" wp14:anchorId="1CADB97D" wp14:editId="4FB1BF62">
            <wp:simplePos x="0" y="0"/>
            <wp:positionH relativeFrom="column">
              <wp:posOffset>-204470</wp:posOffset>
            </wp:positionH>
            <wp:positionV relativeFrom="paragraph">
              <wp:posOffset>158115</wp:posOffset>
            </wp:positionV>
            <wp:extent cx="1951990" cy="781050"/>
            <wp:effectExtent l="0" t="0" r="0" b="0"/>
            <wp:wrapTight wrapText="bothSides">
              <wp:wrapPolygon edited="0">
                <wp:start x="0" y="0"/>
                <wp:lineTo x="0" y="21073"/>
                <wp:lineTo x="21291" y="21073"/>
                <wp:lineTo x="21291" y="0"/>
                <wp:lineTo x="0" y="0"/>
              </wp:wrapPolygon>
            </wp:wrapTight>
            <wp:docPr id="18" name="Obraz 18" descr="C:\Users\lewiatan\AppData\Local\Microsoft\Windows\INetCache\Content.Word\Logo_ZBP_01_(jpg)_08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wiatan\AppData\Local\Microsoft\Windows\INetCache\Content.Word\Logo_ZBP_01_(jpg)_0807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199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24452" w14:textId="77777777" w:rsidR="00142C4A" w:rsidRDefault="00142C4A" w:rsidP="00142C4A">
      <w:pPr>
        <w:spacing w:after="120" w:line="360" w:lineRule="auto"/>
        <w:rPr>
          <w:rFonts w:ascii="Arial" w:hAnsi="Arial" w:cs="Arial"/>
        </w:rPr>
      </w:pPr>
    </w:p>
    <w:p w14:paraId="2BE3E15F" w14:textId="77777777" w:rsidR="00142C4A" w:rsidRDefault="00142C4A" w:rsidP="00142C4A">
      <w:pPr>
        <w:spacing w:after="120" w:line="360" w:lineRule="auto"/>
        <w:rPr>
          <w:rFonts w:ascii="Arial" w:hAnsi="Arial" w:cs="Arial"/>
        </w:rPr>
      </w:pPr>
    </w:p>
    <w:p w14:paraId="4E6428E3" w14:textId="77777777" w:rsidR="00B613B4" w:rsidRDefault="00B613B4" w:rsidP="005A119F">
      <w:pPr>
        <w:spacing w:line="288" w:lineRule="auto"/>
        <w:rPr>
          <w:rFonts w:ascii="Arial" w:hAnsi="Arial" w:cs="Arial"/>
        </w:rPr>
      </w:pPr>
    </w:p>
    <w:p w14:paraId="0AA2483A" w14:textId="556DF9BE" w:rsidR="00976AC5" w:rsidRDefault="00F95DD6" w:rsidP="00637FAF">
      <w:pPr>
        <w:spacing w:line="288" w:lineRule="auto"/>
        <w:jc w:val="right"/>
        <w:rPr>
          <w:rFonts w:ascii="Arial" w:hAnsi="Arial" w:cs="Arial"/>
        </w:rPr>
      </w:pPr>
      <w:r>
        <w:rPr>
          <w:rFonts w:ascii="Arial" w:hAnsi="Arial" w:cs="Arial"/>
        </w:rPr>
        <w:t>Warszawa</w:t>
      </w:r>
      <w:r w:rsidR="00976AC5">
        <w:rPr>
          <w:rFonts w:ascii="Arial" w:hAnsi="Arial" w:cs="Arial"/>
        </w:rPr>
        <w:t xml:space="preserve">, </w:t>
      </w:r>
      <w:r>
        <w:rPr>
          <w:rFonts w:ascii="Arial" w:hAnsi="Arial" w:cs="Arial"/>
        </w:rPr>
        <w:t>21.04.2023</w:t>
      </w:r>
    </w:p>
    <w:p w14:paraId="27CF0C58" w14:textId="77777777" w:rsidR="00F95DD6" w:rsidRPr="00637FAF" w:rsidRDefault="00F95DD6" w:rsidP="00637FAF">
      <w:pPr>
        <w:spacing w:line="288" w:lineRule="auto"/>
        <w:jc w:val="right"/>
        <w:rPr>
          <w:rFonts w:ascii="Arial" w:hAnsi="Arial" w:cs="Arial"/>
        </w:rPr>
      </w:pPr>
    </w:p>
    <w:p w14:paraId="28A2B75D" w14:textId="6EBB29CD" w:rsidR="00976AC5" w:rsidRPr="00976AC5" w:rsidRDefault="00F95DD6" w:rsidP="00976AC5">
      <w:pPr>
        <w:spacing w:line="288" w:lineRule="auto"/>
        <w:jc w:val="center"/>
        <w:rPr>
          <w:rFonts w:ascii="Arial" w:hAnsi="Arial" w:cs="Arial"/>
          <w:b/>
          <w:bCs/>
          <w:sz w:val="28"/>
          <w:szCs w:val="28"/>
        </w:rPr>
      </w:pPr>
      <w:r w:rsidRPr="00F95DD6">
        <w:rPr>
          <w:rFonts w:ascii="Arial" w:hAnsi="Arial" w:cs="Arial"/>
          <w:b/>
          <w:bCs/>
          <w:sz w:val="28"/>
          <w:szCs w:val="28"/>
        </w:rPr>
        <w:t>Stanowisko Rady Przedsiębiorczości w sprawie zakazu wwozu produktów rolnych z Ukrainy na teren Polski</w:t>
      </w:r>
    </w:p>
    <w:p w14:paraId="3CF7E0E8" w14:textId="77777777" w:rsidR="00F95DD6" w:rsidRDefault="00F95DD6" w:rsidP="00F95DD6">
      <w:pPr>
        <w:spacing w:line="288" w:lineRule="auto"/>
        <w:jc w:val="both"/>
        <w:rPr>
          <w:rFonts w:ascii="Arial" w:hAnsi="Arial" w:cs="Arial"/>
        </w:rPr>
      </w:pPr>
    </w:p>
    <w:p w14:paraId="3199A545" w14:textId="3CA5BAB1" w:rsidR="00F95DD6" w:rsidRPr="00F95DD6" w:rsidRDefault="00F95DD6" w:rsidP="00F95DD6">
      <w:pPr>
        <w:spacing w:line="288" w:lineRule="auto"/>
        <w:jc w:val="both"/>
        <w:rPr>
          <w:rFonts w:ascii="Arial" w:hAnsi="Arial" w:cs="Arial"/>
        </w:rPr>
      </w:pPr>
      <w:r w:rsidRPr="00F95DD6">
        <w:rPr>
          <w:rFonts w:ascii="Arial" w:hAnsi="Arial" w:cs="Arial"/>
        </w:rPr>
        <w:t xml:space="preserve">Rada Przedsiębiorczości w sposób zdecydowanie negatywny ocenia rozwiązania przyjęte w Rozporządzeniu Ministra Rozwoju i Technologii z dnia 15 kwietnia 2023 roku wprowadzającym zakaz przywozu z Ukrainy produktów rolnych. Nasz stanowczy sprzeciw dotyczy nie tylko przyjętych w rozporządzeniu rozwiązań, ale również trybu ich wprowadzania. Wdrażanie tak istotnych dla sektora rolno-spożywczego (zarówno w Polsce jak i w Ukrainie) przepisów w trybie natychmiastowym, bez szerokich konsultacji i bez głębokiego rozważenia konsekwencji ich wprowadzenia powiela najgorsze praktyki legislacyjne i w naszej opinii bardziej przyczyni się do pogłębienia chaosu na rynku, niż do jego uporządkowania. Należy wyraźnie podkreślić, że zakaz będzie miał wielowymiarowe, wykraczające poza sferę gospodarki, negatywne konsekwencje. Przede wszystkim uderzy w polskich przedsiębiorców prowadzących uczciwy handel produktami rolnym z ukraińskimi partnerami. Rada Przedsiębiorczości zgadza się tutaj z argumentacją przedstawioną przez Polsko-Ukraińską Izbę Gospodarczą w stanowisku z dnia 17 kwietnia br., w którym wskazano m.in., że w przypadku wielu wskazanych w rozporządzeniu produktów zakaz wwozu jest działaniem nieproporcjonalnym i narusza interesy wielu polskich firm. </w:t>
      </w:r>
    </w:p>
    <w:p w14:paraId="6E661AEF" w14:textId="77777777" w:rsidR="00F95DD6" w:rsidRPr="00F95DD6" w:rsidRDefault="00F95DD6" w:rsidP="00F95DD6">
      <w:pPr>
        <w:spacing w:line="288" w:lineRule="auto"/>
        <w:jc w:val="both"/>
        <w:rPr>
          <w:rFonts w:ascii="Arial" w:hAnsi="Arial" w:cs="Arial"/>
        </w:rPr>
      </w:pPr>
      <w:r w:rsidRPr="00F95DD6">
        <w:rPr>
          <w:rFonts w:ascii="Arial" w:hAnsi="Arial" w:cs="Arial"/>
        </w:rPr>
        <w:t>Działania rządu nie tylko uderzają bezpośrednio w interesy polskich przedsiębiorców z branży produktów rolnych, ale mogą wywołać poważne konsekwencje na arenie międzynarodowej. Wprowadzenie zakazu oraz sposób, w jaki to uczyniono podkopuje dobry wizerunek i wiarygodność Polski jako kraju, który do tej pory – w kontekście pomocy Ukrainie – wielokrotnie stawiany był za wzór. Zaprzepaszczenie ogromnego, pozytywnego kapitału polsko-ukraińskich relacji budowanych po wybuchu wojny spowoduje nie tylko straty w wymiarze moralnym czy politycznym, ale może doprowadzić do osłabienia naszej pozycji przy wielu potencjalnych, wspólnych projektach – w tym związanych z odbudową Ukrainy.</w:t>
      </w:r>
    </w:p>
    <w:p w14:paraId="5E243EFB" w14:textId="77777777" w:rsidR="00F95DD6" w:rsidRPr="00F95DD6" w:rsidRDefault="00F95DD6" w:rsidP="00F95DD6">
      <w:pPr>
        <w:spacing w:line="288" w:lineRule="auto"/>
        <w:jc w:val="both"/>
        <w:rPr>
          <w:rFonts w:ascii="Arial" w:hAnsi="Arial" w:cs="Arial"/>
        </w:rPr>
      </w:pPr>
      <w:r w:rsidRPr="00F95DD6">
        <w:rPr>
          <w:rFonts w:ascii="Arial" w:hAnsi="Arial" w:cs="Arial"/>
        </w:rPr>
        <w:lastRenderedPageBreak/>
        <w:t>Ponadto, tak drastyczne rozwiązanie problemu może zostać zinterpretowane jako złamanie obowiązujących reguł handlowych UE i doprowadzić do kolejnego konfliktu z Komisją Europejską. Będzie to skutkowało dalszym osłabieniem wiarygodności Polski jako rzetelnego i przewidywalnego partnera w oczach instytucji UE oraz państw członkowskich.</w:t>
      </w:r>
    </w:p>
    <w:p w14:paraId="2F90FC46" w14:textId="77777777" w:rsidR="00F95DD6" w:rsidRPr="00F95DD6" w:rsidRDefault="00F95DD6" w:rsidP="00F95DD6">
      <w:pPr>
        <w:spacing w:line="288" w:lineRule="auto"/>
        <w:jc w:val="both"/>
        <w:rPr>
          <w:rFonts w:ascii="Arial" w:hAnsi="Arial" w:cs="Arial"/>
        </w:rPr>
      </w:pPr>
      <w:r w:rsidRPr="00F95DD6">
        <w:rPr>
          <w:rFonts w:ascii="Arial" w:hAnsi="Arial" w:cs="Arial"/>
        </w:rPr>
        <w:t xml:space="preserve">Kryzys zbożowy obnażył absolutny brak przygotowania naszej infrastruktury logistycznej do pełnienia roli "handlowego okna na świat" dla Ukrainy. Kłopoty z tranzytem stosunkowo niewielkiej nadwyżki importowanego zboża pokazuje jak wielkich i pilnych inwestycji wymaga polska infrastruktura, zwłaszcza kolejowa i portowa. Jeżeli pilnie nie uruchomimy projektów inwestycyjnych, Polska straci historyczną okazję do wsparcia Ukrainy, z równoczesną korzyścią dla naszej gospodarki. </w:t>
      </w:r>
    </w:p>
    <w:p w14:paraId="6727EF54" w14:textId="682AE225" w:rsidR="00976AC5" w:rsidRDefault="00F95DD6" w:rsidP="00F95DD6">
      <w:pPr>
        <w:spacing w:line="288" w:lineRule="auto"/>
        <w:jc w:val="both"/>
        <w:rPr>
          <w:rFonts w:ascii="Arial" w:hAnsi="Arial" w:cs="Arial"/>
        </w:rPr>
      </w:pPr>
      <w:r w:rsidRPr="00F95DD6">
        <w:rPr>
          <w:rFonts w:ascii="Arial" w:hAnsi="Arial" w:cs="Arial"/>
        </w:rPr>
        <w:t>Rada Przedsiębiorczości apeluje o wycofanie się z wprowadzonych rozwiązań i ponowne przeanalizowanie, tym razem z szerokim udziałem partnerów społecznych i uwzględnieniem potencjalnych skutków, problemu wywołanego napływem na polski rynek produktów rolnych z Ukrainy. Dialog ten powinien doprowadzić do wdrożenia rozwiązań, które zabezpieczą interesy wszystkich uczestników rynku rolno-spożywczego w Polsce oraz pozwolą zachować wizerunek Polski, jako wiarygodnego partnera w obszarze polityki i gospodarki na arenie międzynarodowej. Politycy podejmujący nierozważne decyzje powinni mieć świadomość, że negatywne skutki wprowadzenia zakazu – w tym utrata zaufania do partnerów z Polski – ciążyć będą na wszystkich firmach z Polski, nie tylko tych zajmujących się obrotem rolnym i spożywczym.</w:t>
      </w:r>
    </w:p>
    <w:p w14:paraId="248B142C" w14:textId="503281AD" w:rsidR="00E40232" w:rsidRDefault="00637FAF" w:rsidP="00976AC5">
      <w:pPr>
        <w:spacing w:line="288" w:lineRule="auto"/>
        <w:jc w:val="center"/>
        <w:rPr>
          <w:rFonts w:ascii="Arial" w:hAnsi="Arial" w:cs="Arial"/>
        </w:rPr>
      </w:pPr>
      <w:r w:rsidRPr="00381F02">
        <w:rPr>
          <w:rFonts w:ascii="Arial" w:hAnsi="Arial" w:cs="Arial"/>
          <w:b/>
          <w:bCs/>
          <w:noProof/>
          <w:color w:val="000000"/>
          <w:bdr w:val="none" w:sz="0" w:space="0" w:color="auto" w:frame="1"/>
          <w:lang w:eastAsia="pl-PL"/>
        </w:rPr>
        <w:drawing>
          <wp:anchor distT="0" distB="0" distL="114300" distR="114300" simplePos="0" relativeHeight="251673600" behindDoc="1" locked="0" layoutInCell="1" allowOverlap="1" wp14:anchorId="1F2EC174" wp14:editId="736E3429">
            <wp:simplePos x="0" y="0"/>
            <wp:positionH relativeFrom="margin">
              <wp:posOffset>2156460</wp:posOffset>
            </wp:positionH>
            <wp:positionV relativeFrom="paragraph">
              <wp:posOffset>230505</wp:posOffset>
            </wp:positionV>
            <wp:extent cx="942975" cy="933450"/>
            <wp:effectExtent l="0" t="0" r="9525" b="0"/>
            <wp:wrapNone/>
            <wp:docPr id="10" name="Obraz 10" descr="cid:image002.jpg@01D5F93E.1175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jpg@01D5F93E.117534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anchor>
        </w:drawing>
      </w:r>
    </w:p>
    <w:p w14:paraId="4223FA43" w14:textId="0301C99A" w:rsidR="00D76D42" w:rsidRDefault="006B74AB" w:rsidP="00637FAF">
      <w:pPr>
        <w:spacing w:line="288" w:lineRule="auto"/>
        <w:jc w:val="right"/>
        <w:rPr>
          <w:rFonts w:ascii="Arial" w:hAnsi="Arial" w:cs="Arial"/>
          <w:i/>
          <w:sz w:val="16"/>
          <w:szCs w:val="16"/>
        </w:rPr>
        <w:sectPr w:rsidR="00D76D42" w:rsidSect="00E40232">
          <w:footerReference w:type="default" r:id="rId20"/>
          <w:type w:val="continuous"/>
          <w:pgSz w:w="11906" w:h="16838"/>
          <w:pgMar w:top="851" w:right="1417" w:bottom="1417" w:left="1417" w:header="708" w:footer="283" w:gutter="0"/>
          <w:cols w:space="708"/>
          <w:docGrid w:linePitch="360"/>
        </w:sectPr>
      </w:pPr>
      <w:r>
        <w:rPr>
          <w:noProof/>
        </w:rPr>
        <w:drawing>
          <wp:anchor distT="0" distB="0" distL="114300" distR="114300" simplePos="0" relativeHeight="251687936" behindDoc="0" locked="0" layoutInCell="1" allowOverlap="1" wp14:anchorId="7CEFD06F" wp14:editId="3471ED9F">
            <wp:simplePos x="0" y="0"/>
            <wp:positionH relativeFrom="column">
              <wp:posOffset>249555</wp:posOffset>
            </wp:positionH>
            <wp:positionV relativeFrom="paragraph">
              <wp:posOffset>132241</wp:posOffset>
            </wp:positionV>
            <wp:extent cx="1171575" cy="582930"/>
            <wp:effectExtent l="0" t="0" r="9525" b="762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582930"/>
                    </a:xfrm>
                    <a:prstGeom prst="rect">
                      <a:avLst/>
                    </a:prstGeom>
                    <a:noFill/>
                    <a:ln>
                      <a:noFill/>
                    </a:ln>
                  </pic:spPr>
                </pic:pic>
              </a:graphicData>
            </a:graphic>
          </wp:anchor>
        </w:drawing>
      </w:r>
      <w:r>
        <w:rPr>
          <w:noProof/>
        </w:rPr>
        <w:drawing>
          <wp:anchor distT="0" distB="0" distL="114300" distR="114300" simplePos="0" relativeHeight="251689984" behindDoc="1" locked="0" layoutInCell="1" allowOverlap="1" wp14:anchorId="414648E6" wp14:editId="6BF072EA">
            <wp:simplePos x="0" y="0"/>
            <wp:positionH relativeFrom="column">
              <wp:posOffset>3780951</wp:posOffset>
            </wp:positionH>
            <wp:positionV relativeFrom="paragraph">
              <wp:posOffset>213995</wp:posOffset>
            </wp:positionV>
            <wp:extent cx="1620520" cy="444500"/>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0520" cy="444500"/>
                    </a:xfrm>
                    <a:prstGeom prst="rect">
                      <a:avLst/>
                    </a:prstGeom>
                    <a:noFill/>
                    <a:ln>
                      <a:noFill/>
                    </a:ln>
                  </pic:spPr>
                </pic:pic>
              </a:graphicData>
            </a:graphic>
          </wp:anchor>
        </w:drawing>
      </w:r>
    </w:p>
    <w:p w14:paraId="7944AE29" w14:textId="4D3C1A1A" w:rsidR="00FE5D16" w:rsidRDefault="00FE5D16" w:rsidP="00E872FC">
      <w:pPr>
        <w:spacing w:line="312" w:lineRule="auto"/>
        <w:jc w:val="both"/>
        <w:rPr>
          <w:rFonts w:ascii="Arial" w:hAnsi="Arial" w:cs="Arial"/>
        </w:rPr>
        <w:sectPr w:rsidR="00FE5D16" w:rsidSect="00FE5D16">
          <w:type w:val="continuous"/>
          <w:pgSz w:w="11906" w:h="16838"/>
          <w:pgMar w:top="284" w:right="1417" w:bottom="1417" w:left="1417" w:header="708" w:footer="283" w:gutter="0"/>
          <w:cols w:num="3" w:space="708"/>
          <w:docGrid w:linePitch="360"/>
        </w:sectPr>
      </w:pPr>
    </w:p>
    <w:tbl>
      <w:tblPr>
        <w:tblStyle w:val="Tabela-Siatka"/>
        <w:tblpPr w:leftFromText="141" w:rightFromText="141" w:vertAnchor="text" w:tblpY="115"/>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43"/>
        <w:gridCol w:w="3606"/>
      </w:tblGrid>
      <w:tr w:rsidR="00D76D42" w14:paraId="68989C1F" w14:textId="77777777" w:rsidTr="00976AC5">
        <w:trPr>
          <w:trHeight w:val="1986"/>
        </w:trPr>
        <w:tc>
          <w:tcPr>
            <w:tcW w:w="2713" w:type="dxa"/>
          </w:tcPr>
          <w:p w14:paraId="022B4AC5" w14:textId="31AD79AB" w:rsidR="00D76D42" w:rsidRPr="00976AC5" w:rsidRDefault="00976AC5" w:rsidP="00976AC5">
            <w:pPr>
              <w:spacing w:line="312" w:lineRule="auto"/>
              <w:jc w:val="center"/>
              <w:rPr>
                <w:rFonts w:ascii="Arial" w:hAnsi="Arial" w:cs="Arial"/>
                <w:i/>
                <w:sz w:val="16"/>
                <w:szCs w:val="16"/>
              </w:rPr>
            </w:pPr>
            <w:r w:rsidRPr="0008439B">
              <w:rPr>
                <w:rFonts w:ascii="Arial" w:hAnsi="Arial" w:cs="Arial"/>
                <w:noProof/>
                <w:sz w:val="16"/>
                <w:szCs w:val="16"/>
                <w:lang w:eastAsia="pl-PL"/>
              </w:rPr>
              <w:drawing>
                <wp:anchor distT="0" distB="0" distL="114300" distR="114300" simplePos="0" relativeHeight="251677696" behindDoc="1" locked="0" layoutInCell="1" allowOverlap="1" wp14:anchorId="1D0E92CF" wp14:editId="05127C76">
                  <wp:simplePos x="0" y="0"/>
                  <wp:positionH relativeFrom="column">
                    <wp:posOffset>95250</wp:posOffset>
                  </wp:positionH>
                  <wp:positionV relativeFrom="paragraph">
                    <wp:posOffset>453390</wp:posOffset>
                  </wp:positionV>
                  <wp:extent cx="1294765" cy="1104900"/>
                  <wp:effectExtent l="0" t="0" r="635" b="0"/>
                  <wp:wrapNone/>
                  <wp:docPr id="13" name="Obraz 13" descr="C:\Users\lewiatan\Desktop\podpisy\Maciej Wituc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wiatan\Desktop\podpisy\Maciej Witucki.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47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5FF">
              <w:rPr>
                <w:rFonts w:ascii="Arial" w:hAnsi="Arial" w:cs="Arial"/>
                <w:i/>
                <w:sz w:val="16"/>
                <w:szCs w:val="16"/>
              </w:rPr>
              <w:t>Marek Kłoczko</w:t>
            </w:r>
            <w:r w:rsidR="00D76D42">
              <w:rPr>
                <w:rFonts w:ascii="Arial" w:hAnsi="Arial" w:cs="Arial"/>
                <w:i/>
                <w:sz w:val="16"/>
                <w:szCs w:val="16"/>
              </w:rPr>
              <w:br/>
            </w:r>
            <w:r w:rsidR="00D76D42" w:rsidRPr="00FE5D16">
              <w:rPr>
                <w:rFonts w:ascii="Arial" w:hAnsi="Arial" w:cs="Arial"/>
                <w:i/>
                <w:sz w:val="16"/>
                <w:szCs w:val="16"/>
              </w:rPr>
              <w:t>Krajowa Izba Gospodarcza</w:t>
            </w:r>
          </w:p>
        </w:tc>
        <w:tc>
          <w:tcPr>
            <w:tcW w:w="2743" w:type="dxa"/>
          </w:tcPr>
          <w:p w14:paraId="1C85F1AA" w14:textId="4812D0C0" w:rsidR="00D76D42" w:rsidRPr="00976AC5" w:rsidRDefault="00976AC5" w:rsidP="00976AC5">
            <w:pPr>
              <w:spacing w:line="312" w:lineRule="auto"/>
              <w:jc w:val="center"/>
              <w:rPr>
                <w:rFonts w:ascii="Arial" w:hAnsi="Arial" w:cs="Arial"/>
                <w:i/>
                <w:sz w:val="16"/>
                <w:szCs w:val="16"/>
              </w:rPr>
            </w:pPr>
            <w:r w:rsidRPr="00113259">
              <w:rPr>
                <w:rFonts w:ascii="Arial" w:hAnsi="Arial" w:cs="Arial"/>
                <w:noProof/>
                <w:sz w:val="16"/>
                <w:szCs w:val="16"/>
                <w:lang w:eastAsia="pl-PL"/>
              </w:rPr>
              <w:drawing>
                <wp:anchor distT="0" distB="0" distL="114300" distR="114300" simplePos="0" relativeHeight="251679744" behindDoc="1" locked="0" layoutInCell="1" allowOverlap="1" wp14:anchorId="794544FD" wp14:editId="10160175">
                  <wp:simplePos x="0" y="0"/>
                  <wp:positionH relativeFrom="margin">
                    <wp:posOffset>-180340</wp:posOffset>
                  </wp:positionH>
                  <wp:positionV relativeFrom="paragraph">
                    <wp:posOffset>866775</wp:posOffset>
                  </wp:positionV>
                  <wp:extent cx="1962150" cy="531495"/>
                  <wp:effectExtent l="0" t="0" r="0" b="1905"/>
                  <wp:wrapNone/>
                  <wp:docPr id="15" name="Obraz 1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6215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D42" w:rsidRPr="00FE5D16">
              <w:rPr>
                <w:rFonts w:ascii="Arial" w:hAnsi="Arial" w:cs="Arial"/>
                <w:i/>
                <w:sz w:val="16"/>
                <w:szCs w:val="16"/>
              </w:rPr>
              <w:t>Marek Kowal</w:t>
            </w:r>
            <w:r w:rsidR="00D76D42">
              <w:rPr>
                <w:rFonts w:ascii="Arial" w:hAnsi="Arial" w:cs="Arial"/>
                <w:i/>
                <w:sz w:val="16"/>
                <w:szCs w:val="16"/>
              </w:rPr>
              <w:t>ski</w:t>
            </w:r>
            <w:r w:rsidR="00D76D42">
              <w:rPr>
                <w:rFonts w:ascii="Arial" w:hAnsi="Arial" w:cs="Arial"/>
                <w:i/>
                <w:sz w:val="16"/>
                <w:szCs w:val="16"/>
              </w:rPr>
              <w:br/>
            </w:r>
            <w:r w:rsidR="00D76D42" w:rsidRPr="00FE5D16">
              <w:rPr>
                <w:rFonts w:ascii="Arial" w:hAnsi="Arial" w:cs="Arial"/>
                <w:i/>
                <w:sz w:val="16"/>
                <w:szCs w:val="16"/>
              </w:rPr>
              <w:t>Federacja Przedsiębiorców Polskich</w:t>
            </w:r>
          </w:p>
        </w:tc>
        <w:tc>
          <w:tcPr>
            <w:tcW w:w="3606" w:type="dxa"/>
          </w:tcPr>
          <w:p w14:paraId="1D1549C0" w14:textId="3D7D5D5A" w:rsidR="00D76D42" w:rsidRDefault="006E733B" w:rsidP="00976AC5">
            <w:pPr>
              <w:spacing w:line="312" w:lineRule="auto"/>
              <w:jc w:val="center"/>
              <w:rPr>
                <w:rFonts w:ascii="Arial" w:hAnsi="Arial" w:cs="Arial"/>
                <w:i/>
                <w:sz w:val="16"/>
                <w:szCs w:val="16"/>
              </w:rPr>
            </w:pPr>
            <w:r w:rsidRPr="006E733B">
              <w:rPr>
                <w:rFonts w:ascii="Arial" w:hAnsi="Arial" w:cs="Arial"/>
                <w:i/>
                <w:sz w:val="16"/>
                <w:szCs w:val="16"/>
              </w:rPr>
              <w:t>Janusz Dziurzyński</w:t>
            </w:r>
            <w:r w:rsidR="00D76D42">
              <w:rPr>
                <w:rFonts w:ascii="Arial" w:hAnsi="Arial" w:cs="Arial"/>
                <w:i/>
                <w:sz w:val="16"/>
                <w:szCs w:val="16"/>
              </w:rPr>
              <w:br/>
            </w:r>
            <w:r w:rsidR="00D76D42" w:rsidRPr="00FE5D16">
              <w:rPr>
                <w:rFonts w:ascii="Arial" w:hAnsi="Arial" w:cs="Arial"/>
                <w:i/>
                <w:sz w:val="16"/>
                <w:szCs w:val="16"/>
              </w:rPr>
              <w:t>Związek Liderów Sektora Usług Biznesowych</w:t>
            </w:r>
            <w:r w:rsidR="00075742">
              <w:rPr>
                <w:rFonts w:ascii="Arial" w:hAnsi="Arial" w:cs="Arial"/>
                <w:i/>
                <w:sz w:val="16"/>
                <w:szCs w:val="16"/>
              </w:rPr>
              <w:t xml:space="preserve"> – ABSL</w:t>
            </w:r>
          </w:p>
          <w:p w14:paraId="54BB0964" w14:textId="3B148886" w:rsidR="00D76D42" w:rsidRDefault="00D76D42" w:rsidP="00D76D42">
            <w:pPr>
              <w:spacing w:line="312" w:lineRule="auto"/>
              <w:jc w:val="both"/>
              <w:rPr>
                <w:rFonts w:ascii="Arial" w:hAnsi="Arial" w:cs="Arial"/>
                <w:b/>
              </w:rPr>
            </w:pPr>
          </w:p>
          <w:p w14:paraId="26641579" w14:textId="52018AAA" w:rsidR="00D76D42" w:rsidRDefault="00637FAF" w:rsidP="00637FAF">
            <w:pPr>
              <w:tabs>
                <w:tab w:val="left" w:pos="1040"/>
              </w:tabs>
              <w:spacing w:line="312" w:lineRule="auto"/>
              <w:jc w:val="both"/>
              <w:rPr>
                <w:rFonts w:ascii="Arial" w:hAnsi="Arial" w:cs="Arial"/>
                <w:b/>
              </w:rPr>
            </w:pPr>
            <w:r>
              <w:rPr>
                <w:rFonts w:ascii="Arial" w:hAnsi="Arial" w:cs="Arial"/>
                <w:b/>
              </w:rPr>
              <w:tab/>
            </w:r>
            <w:r>
              <w:t xml:space="preserve"> </w:t>
            </w:r>
            <w:r>
              <w:rPr>
                <w:noProof/>
              </w:rPr>
              <w:drawing>
                <wp:inline distT="0" distB="0" distL="0" distR="0" wp14:anchorId="0DD4E97D" wp14:editId="4CF2B249">
                  <wp:extent cx="1822450" cy="901700"/>
                  <wp:effectExtent l="0" t="0" r="635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2450" cy="901700"/>
                          </a:xfrm>
                          <a:prstGeom prst="rect">
                            <a:avLst/>
                          </a:prstGeom>
                          <a:noFill/>
                          <a:ln>
                            <a:noFill/>
                          </a:ln>
                        </pic:spPr>
                      </pic:pic>
                    </a:graphicData>
                  </a:graphic>
                </wp:inline>
              </w:drawing>
            </w:r>
          </w:p>
        </w:tc>
      </w:tr>
      <w:tr w:rsidR="00D76D42" w14:paraId="2C68DD32" w14:textId="77777777" w:rsidTr="00AE7E45">
        <w:tc>
          <w:tcPr>
            <w:tcW w:w="2713" w:type="dxa"/>
          </w:tcPr>
          <w:p w14:paraId="41AA30F2" w14:textId="7900C1BF" w:rsidR="00D76D42" w:rsidRDefault="00D76D42" w:rsidP="00D76D42">
            <w:pPr>
              <w:spacing w:line="312" w:lineRule="auto"/>
              <w:jc w:val="center"/>
              <w:rPr>
                <w:rFonts w:ascii="Arial" w:hAnsi="Arial" w:cs="Arial"/>
                <w:i/>
                <w:sz w:val="16"/>
                <w:szCs w:val="16"/>
              </w:rPr>
            </w:pPr>
            <w:r>
              <w:rPr>
                <w:rFonts w:ascii="Arial" w:hAnsi="Arial" w:cs="Arial"/>
                <w:i/>
                <w:sz w:val="16"/>
                <w:szCs w:val="16"/>
              </w:rPr>
              <w:t>Maciej Witucki</w:t>
            </w:r>
            <w:r>
              <w:rPr>
                <w:rFonts w:ascii="Arial" w:hAnsi="Arial" w:cs="Arial"/>
                <w:i/>
                <w:sz w:val="16"/>
                <w:szCs w:val="16"/>
              </w:rPr>
              <w:br/>
            </w:r>
            <w:r w:rsidRPr="00FE5D16">
              <w:rPr>
                <w:rFonts w:ascii="Arial" w:hAnsi="Arial" w:cs="Arial"/>
                <w:i/>
                <w:sz w:val="16"/>
                <w:szCs w:val="16"/>
              </w:rPr>
              <w:t>Konfederacja Lewiatan</w:t>
            </w:r>
          </w:p>
          <w:p w14:paraId="39248C08" w14:textId="51E0AA40" w:rsidR="00D76D42" w:rsidRDefault="00E30B2E" w:rsidP="00E30B2E">
            <w:pPr>
              <w:spacing w:line="312" w:lineRule="auto"/>
              <w:ind w:firstLine="321"/>
              <w:jc w:val="both"/>
              <w:rPr>
                <w:rFonts w:ascii="Arial" w:hAnsi="Arial" w:cs="Arial"/>
                <w:b/>
              </w:rPr>
            </w:pPr>
            <w:r>
              <w:rPr>
                <w:rFonts w:ascii="Arial" w:hAnsi="Arial" w:cs="Arial"/>
                <w:i/>
                <w:noProof/>
                <w:sz w:val="16"/>
                <w:szCs w:val="16"/>
              </w:rPr>
              <w:drawing>
                <wp:anchor distT="0" distB="0" distL="114300" distR="114300" simplePos="0" relativeHeight="251688960" behindDoc="1" locked="0" layoutInCell="1" allowOverlap="1" wp14:anchorId="6C6BE172" wp14:editId="19A002A7">
                  <wp:simplePos x="0" y="0"/>
                  <wp:positionH relativeFrom="column">
                    <wp:posOffset>265949</wp:posOffset>
                  </wp:positionH>
                  <wp:positionV relativeFrom="paragraph">
                    <wp:posOffset>266238</wp:posOffset>
                  </wp:positionV>
                  <wp:extent cx="1086197" cy="631169"/>
                  <wp:effectExtent l="0" t="0" r="0" b="0"/>
                  <wp:wrapNone/>
                  <wp:docPr id="11" name="Obraz 11" descr="Obraz zawierający tekst, niebo, szkic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Obraz zawierający tekst, niebo, szkicowanie&#10;&#10;Opis wygenerowany automatycznie"/>
                          <pic:cNvPicPr/>
                        </pic:nvPicPr>
                        <pic:blipFill>
                          <a:blip r:embed="rId27">
                            <a:extLst>
                              <a:ext uri="{28A0092B-C50C-407E-A947-70E740481C1C}">
                                <a14:useLocalDpi xmlns:a14="http://schemas.microsoft.com/office/drawing/2010/main" val="0"/>
                              </a:ext>
                            </a:extLst>
                          </a:blip>
                          <a:stretch>
                            <a:fillRect/>
                          </a:stretch>
                        </pic:blipFill>
                        <pic:spPr>
                          <a:xfrm>
                            <a:off x="0" y="0"/>
                            <a:ext cx="1086197" cy="631169"/>
                          </a:xfrm>
                          <a:prstGeom prst="rect">
                            <a:avLst/>
                          </a:prstGeom>
                        </pic:spPr>
                      </pic:pic>
                    </a:graphicData>
                  </a:graphic>
                </wp:anchor>
              </w:drawing>
            </w:r>
          </w:p>
        </w:tc>
        <w:tc>
          <w:tcPr>
            <w:tcW w:w="2743" w:type="dxa"/>
          </w:tcPr>
          <w:p w14:paraId="4A1CD9C2" w14:textId="23C391CA" w:rsidR="00D76D42" w:rsidRDefault="00D76D42" w:rsidP="00D76D42">
            <w:pPr>
              <w:spacing w:line="312" w:lineRule="auto"/>
              <w:jc w:val="center"/>
              <w:rPr>
                <w:rFonts w:ascii="Arial" w:hAnsi="Arial" w:cs="Arial"/>
                <w:i/>
                <w:sz w:val="16"/>
                <w:szCs w:val="16"/>
              </w:rPr>
            </w:pPr>
            <w:r>
              <w:rPr>
                <w:rFonts w:ascii="Arial" w:hAnsi="Arial" w:cs="Arial"/>
                <w:i/>
                <w:sz w:val="16"/>
                <w:szCs w:val="16"/>
              </w:rPr>
              <w:t>Wojciech Kostrzewa</w:t>
            </w:r>
            <w:r>
              <w:rPr>
                <w:rFonts w:ascii="Arial" w:hAnsi="Arial" w:cs="Arial"/>
                <w:i/>
                <w:sz w:val="16"/>
                <w:szCs w:val="16"/>
              </w:rPr>
              <w:br/>
            </w:r>
            <w:r w:rsidRPr="00FE5D16">
              <w:rPr>
                <w:rFonts w:ascii="Arial" w:hAnsi="Arial" w:cs="Arial"/>
                <w:i/>
                <w:sz w:val="16"/>
                <w:szCs w:val="16"/>
              </w:rPr>
              <w:t>Polska Rada Biznesu</w:t>
            </w:r>
          </w:p>
          <w:p w14:paraId="4FDAD2EC" w14:textId="770A754F" w:rsidR="00D76D42" w:rsidRDefault="00245622" w:rsidP="00D76D42">
            <w:pPr>
              <w:spacing w:line="312" w:lineRule="auto"/>
              <w:jc w:val="both"/>
              <w:rPr>
                <w:rFonts w:ascii="Arial" w:hAnsi="Arial" w:cs="Arial"/>
                <w:b/>
              </w:rPr>
            </w:pPr>
            <w:r>
              <w:rPr>
                <w:rFonts w:ascii="Arial" w:hAnsi="Arial" w:cs="Arial"/>
                <w:i/>
                <w:noProof/>
                <w:sz w:val="16"/>
                <w:szCs w:val="16"/>
              </w:rPr>
              <w:drawing>
                <wp:anchor distT="0" distB="0" distL="114300" distR="114300" simplePos="0" relativeHeight="251692032" behindDoc="0" locked="0" layoutInCell="1" allowOverlap="1" wp14:anchorId="67434850" wp14:editId="40ED644D">
                  <wp:simplePos x="0" y="0"/>
                  <wp:positionH relativeFrom="column">
                    <wp:posOffset>77470</wp:posOffset>
                  </wp:positionH>
                  <wp:positionV relativeFrom="page">
                    <wp:posOffset>735965</wp:posOffset>
                  </wp:positionV>
                  <wp:extent cx="1508760" cy="381000"/>
                  <wp:effectExtent l="0" t="0" r="0" b="0"/>
                  <wp:wrapSquare wrapText="bothSides"/>
                  <wp:docPr id="1444835081"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35081" name="Obraz 1" descr="Obraz zawierający tekst, list&#10;&#10;Opis wygenerowany automatyczni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08760" cy="381000"/>
                          </a:xfrm>
                          <a:prstGeom prst="rect">
                            <a:avLst/>
                          </a:prstGeom>
                        </pic:spPr>
                      </pic:pic>
                    </a:graphicData>
                  </a:graphic>
                </wp:anchor>
              </w:drawing>
            </w:r>
          </w:p>
        </w:tc>
        <w:tc>
          <w:tcPr>
            <w:tcW w:w="3606" w:type="dxa"/>
          </w:tcPr>
          <w:p w14:paraId="18DA93B5" w14:textId="4E29EF36" w:rsidR="00D76D42" w:rsidRDefault="00637FAF" w:rsidP="00D76D42">
            <w:pPr>
              <w:spacing w:line="312" w:lineRule="auto"/>
              <w:jc w:val="center"/>
              <w:rPr>
                <w:rFonts w:ascii="Arial" w:hAnsi="Arial" w:cs="Arial"/>
                <w:i/>
                <w:sz w:val="16"/>
                <w:szCs w:val="16"/>
              </w:rPr>
            </w:pPr>
            <w:r>
              <w:rPr>
                <w:rFonts w:ascii="Arial" w:hAnsi="Arial" w:cs="Arial"/>
                <w:i/>
                <w:sz w:val="16"/>
                <w:szCs w:val="16"/>
              </w:rPr>
              <w:t xml:space="preserve">Joanna </w:t>
            </w:r>
            <w:proofErr w:type="spellStart"/>
            <w:r>
              <w:rPr>
                <w:rFonts w:ascii="Arial" w:hAnsi="Arial" w:cs="Arial"/>
                <w:i/>
                <w:sz w:val="16"/>
                <w:szCs w:val="16"/>
              </w:rPr>
              <w:t>Makowiecka-Gatza</w:t>
            </w:r>
            <w:proofErr w:type="spellEnd"/>
            <w:r w:rsidR="00D76D42">
              <w:rPr>
                <w:rFonts w:ascii="Arial" w:hAnsi="Arial" w:cs="Arial"/>
                <w:i/>
                <w:sz w:val="16"/>
                <w:szCs w:val="16"/>
              </w:rPr>
              <w:br/>
            </w:r>
            <w:r w:rsidR="00D76D42" w:rsidRPr="00FE5D16">
              <w:rPr>
                <w:rFonts w:ascii="Arial" w:hAnsi="Arial" w:cs="Arial"/>
                <w:i/>
                <w:sz w:val="16"/>
                <w:szCs w:val="16"/>
              </w:rPr>
              <w:t>Pracodawcy RP</w:t>
            </w:r>
          </w:p>
          <w:p w14:paraId="146156C8" w14:textId="77777777" w:rsidR="00D76D42" w:rsidRDefault="00D76D42" w:rsidP="00D76D42">
            <w:pPr>
              <w:spacing w:line="312" w:lineRule="auto"/>
              <w:jc w:val="both"/>
              <w:rPr>
                <w:rFonts w:ascii="Arial" w:hAnsi="Arial" w:cs="Arial"/>
                <w:b/>
              </w:rPr>
            </w:pPr>
          </w:p>
          <w:p w14:paraId="754AE9D4" w14:textId="77777777" w:rsidR="00D76D42" w:rsidRDefault="00D76D42" w:rsidP="00D76D42">
            <w:pPr>
              <w:spacing w:line="312" w:lineRule="auto"/>
              <w:jc w:val="both"/>
              <w:rPr>
                <w:rFonts w:ascii="Arial" w:hAnsi="Arial" w:cs="Arial"/>
                <w:b/>
              </w:rPr>
            </w:pPr>
            <w:r w:rsidRPr="0008439B">
              <w:rPr>
                <w:rFonts w:ascii="Arial" w:hAnsi="Arial" w:cs="Arial"/>
                <w:noProof/>
                <w:sz w:val="16"/>
                <w:szCs w:val="16"/>
                <w:lang w:eastAsia="pl-PL"/>
              </w:rPr>
              <w:drawing>
                <wp:anchor distT="0" distB="0" distL="114300" distR="114300" simplePos="0" relativeHeight="251683840" behindDoc="1" locked="0" layoutInCell="1" allowOverlap="1" wp14:anchorId="3CE8F9D8" wp14:editId="50C59AE0">
                  <wp:simplePos x="0" y="0"/>
                  <wp:positionH relativeFrom="column">
                    <wp:posOffset>100965</wp:posOffset>
                  </wp:positionH>
                  <wp:positionV relativeFrom="paragraph">
                    <wp:posOffset>96197</wp:posOffset>
                  </wp:positionV>
                  <wp:extent cx="1737995" cy="661312"/>
                  <wp:effectExtent l="0" t="0" r="0" b="5715"/>
                  <wp:wrapNone/>
                  <wp:docPr id="17" name="Obraz 17" descr="C:\Users\lewiatan\Desktop\podpisy\jak Gogolew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wiatan\Desktop\podpisy\jak Gogolewski.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6642" cy="6646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96C8A" w14:textId="77777777" w:rsidR="00D76D42" w:rsidRDefault="00D76D42" w:rsidP="00D76D42">
            <w:pPr>
              <w:spacing w:line="312" w:lineRule="auto"/>
              <w:jc w:val="both"/>
              <w:rPr>
                <w:rFonts w:ascii="Arial" w:hAnsi="Arial" w:cs="Arial"/>
                <w:b/>
              </w:rPr>
            </w:pPr>
          </w:p>
          <w:p w14:paraId="5CC5D428" w14:textId="77777777" w:rsidR="00D76D42" w:rsidRDefault="00D76D42" w:rsidP="00D76D42">
            <w:pPr>
              <w:spacing w:line="312" w:lineRule="auto"/>
              <w:jc w:val="both"/>
              <w:rPr>
                <w:rFonts w:ascii="Arial" w:hAnsi="Arial" w:cs="Arial"/>
                <w:b/>
              </w:rPr>
            </w:pPr>
          </w:p>
        </w:tc>
      </w:tr>
      <w:tr w:rsidR="00D76D42" w14:paraId="7ABAE039" w14:textId="77777777" w:rsidTr="00AE7E45">
        <w:tc>
          <w:tcPr>
            <w:tcW w:w="2713" w:type="dxa"/>
          </w:tcPr>
          <w:p w14:paraId="0C0B98D7" w14:textId="470ED01A" w:rsidR="00855474" w:rsidRDefault="00855474" w:rsidP="00D76D42">
            <w:pPr>
              <w:spacing w:line="312" w:lineRule="auto"/>
              <w:jc w:val="center"/>
              <w:rPr>
                <w:rFonts w:ascii="Arial" w:hAnsi="Arial" w:cs="Arial"/>
                <w:i/>
                <w:sz w:val="16"/>
                <w:szCs w:val="16"/>
              </w:rPr>
            </w:pPr>
          </w:p>
          <w:p w14:paraId="6AAC2CF6" w14:textId="51CAD95E" w:rsidR="00477306" w:rsidRDefault="008B6E6F" w:rsidP="00D76D42">
            <w:pPr>
              <w:spacing w:line="312" w:lineRule="auto"/>
              <w:jc w:val="center"/>
              <w:rPr>
                <w:rFonts w:ascii="Arial" w:hAnsi="Arial" w:cs="Arial"/>
                <w:i/>
                <w:sz w:val="16"/>
                <w:szCs w:val="16"/>
              </w:rPr>
            </w:pPr>
            <w:r>
              <w:rPr>
                <w:rFonts w:ascii="Arial" w:hAnsi="Arial" w:cs="Arial"/>
                <w:i/>
                <w:sz w:val="16"/>
                <w:szCs w:val="16"/>
              </w:rPr>
              <w:t>Łukasz Bernatowicz</w:t>
            </w:r>
          </w:p>
          <w:p w14:paraId="4DFA98C3" w14:textId="3D2FB7D5" w:rsidR="00D76D42" w:rsidRDefault="00D76D42" w:rsidP="00D76D42">
            <w:pPr>
              <w:spacing w:line="312" w:lineRule="auto"/>
              <w:jc w:val="center"/>
              <w:rPr>
                <w:rFonts w:ascii="Arial" w:hAnsi="Arial" w:cs="Arial"/>
                <w:i/>
                <w:sz w:val="16"/>
                <w:szCs w:val="16"/>
              </w:rPr>
            </w:pPr>
            <w:r>
              <w:rPr>
                <w:rFonts w:ascii="Arial" w:hAnsi="Arial" w:cs="Arial"/>
                <w:i/>
                <w:sz w:val="16"/>
                <w:szCs w:val="16"/>
              </w:rPr>
              <w:t xml:space="preserve">Związek Pracodawców </w:t>
            </w:r>
            <w:r>
              <w:rPr>
                <w:rFonts w:ascii="Arial" w:hAnsi="Arial" w:cs="Arial"/>
                <w:i/>
                <w:sz w:val="16"/>
                <w:szCs w:val="16"/>
              </w:rPr>
              <w:br/>
            </w:r>
            <w:r w:rsidRPr="00FE5D16">
              <w:rPr>
                <w:rFonts w:ascii="Arial" w:hAnsi="Arial" w:cs="Arial"/>
                <w:i/>
                <w:sz w:val="16"/>
                <w:szCs w:val="16"/>
              </w:rPr>
              <w:t>Business Centre</w:t>
            </w:r>
            <w:r>
              <w:rPr>
                <w:rFonts w:ascii="Arial" w:hAnsi="Arial" w:cs="Arial"/>
                <w:i/>
                <w:sz w:val="16"/>
                <w:szCs w:val="16"/>
              </w:rPr>
              <w:t xml:space="preserve"> Club</w:t>
            </w:r>
          </w:p>
          <w:p w14:paraId="21C34343" w14:textId="77777777" w:rsidR="00D76D42" w:rsidRDefault="00D76D42" w:rsidP="00976AC5">
            <w:pPr>
              <w:spacing w:line="312" w:lineRule="auto"/>
              <w:rPr>
                <w:rFonts w:ascii="Arial" w:hAnsi="Arial" w:cs="Arial"/>
                <w:b/>
              </w:rPr>
            </w:pPr>
          </w:p>
        </w:tc>
        <w:tc>
          <w:tcPr>
            <w:tcW w:w="2743" w:type="dxa"/>
          </w:tcPr>
          <w:p w14:paraId="3ACD5D18" w14:textId="0850E80A" w:rsidR="00855474" w:rsidRDefault="00855474" w:rsidP="00D76D42">
            <w:pPr>
              <w:spacing w:line="312" w:lineRule="auto"/>
              <w:jc w:val="center"/>
              <w:rPr>
                <w:rFonts w:ascii="Arial" w:hAnsi="Arial" w:cs="Arial"/>
                <w:i/>
                <w:sz w:val="16"/>
                <w:szCs w:val="16"/>
              </w:rPr>
            </w:pPr>
          </w:p>
          <w:p w14:paraId="5AF833AF" w14:textId="00B98846" w:rsidR="00D76D42" w:rsidRPr="00FE5D16" w:rsidRDefault="00245622" w:rsidP="00D76D42">
            <w:pPr>
              <w:spacing w:line="312" w:lineRule="auto"/>
              <w:jc w:val="center"/>
              <w:rPr>
                <w:rFonts w:ascii="Arial" w:hAnsi="Arial" w:cs="Arial"/>
                <w:i/>
                <w:sz w:val="16"/>
                <w:szCs w:val="16"/>
              </w:rPr>
            </w:pPr>
            <w:r>
              <w:rPr>
                <w:rFonts w:ascii="Arial" w:hAnsi="Arial" w:cs="Arial"/>
                <w:i/>
                <w:sz w:val="16"/>
                <w:szCs w:val="16"/>
              </w:rPr>
              <w:t>Tadeusz Białek</w:t>
            </w:r>
            <w:r w:rsidR="00D76D42">
              <w:rPr>
                <w:rFonts w:ascii="Arial" w:hAnsi="Arial" w:cs="Arial"/>
                <w:i/>
                <w:sz w:val="16"/>
                <w:szCs w:val="16"/>
              </w:rPr>
              <w:br/>
            </w:r>
            <w:r w:rsidR="00D76D42" w:rsidRPr="00FE5D16">
              <w:rPr>
                <w:rFonts w:ascii="Arial" w:hAnsi="Arial" w:cs="Arial"/>
                <w:i/>
                <w:sz w:val="16"/>
                <w:szCs w:val="16"/>
              </w:rPr>
              <w:t>Związek Banków Polskich</w:t>
            </w:r>
          </w:p>
          <w:p w14:paraId="7EE3B250" w14:textId="0C1A15A7" w:rsidR="00D76D42" w:rsidRDefault="00D76D42" w:rsidP="00D76D42">
            <w:pPr>
              <w:spacing w:line="312" w:lineRule="auto"/>
              <w:jc w:val="both"/>
              <w:rPr>
                <w:rFonts w:ascii="Arial" w:hAnsi="Arial" w:cs="Arial"/>
                <w:b/>
              </w:rPr>
            </w:pPr>
          </w:p>
        </w:tc>
        <w:tc>
          <w:tcPr>
            <w:tcW w:w="3606" w:type="dxa"/>
          </w:tcPr>
          <w:p w14:paraId="14663D40" w14:textId="77777777" w:rsidR="00855474" w:rsidRDefault="00855474" w:rsidP="00D76D42">
            <w:pPr>
              <w:spacing w:line="312" w:lineRule="auto"/>
              <w:jc w:val="center"/>
              <w:rPr>
                <w:rFonts w:ascii="Arial" w:hAnsi="Arial" w:cs="Arial"/>
                <w:i/>
                <w:sz w:val="16"/>
                <w:szCs w:val="16"/>
              </w:rPr>
            </w:pPr>
          </w:p>
          <w:p w14:paraId="003C9CEE" w14:textId="33F335DD" w:rsidR="00D76D42" w:rsidRPr="00FE5D16" w:rsidRDefault="00D76D42" w:rsidP="00D76D42">
            <w:pPr>
              <w:spacing w:line="312" w:lineRule="auto"/>
              <w:jc w:val="center"/>
              <w:rPr>
                <w:rFonts w:ascii="Arial" w:hAnsi="Arial" w:cs="Arial"/>
                <w:i/>
                <w:sz w:val="16"/>
                <w:szCs w:val="16"/>
              </w:rPr>
            </w:pPr>
            <w:r>
              <w:rPr>
                <w:rFonts w:ascii="Arial" w:hAnsi="Arial" w:cs="Arial"/>
                <w:i/>
                <w:sz w:val="16"/>
                <w:szCs w:val="16"/>
              </w:rPr>
              <w:t>Jan Gogolewski</w:t>
            </w:r>
            <w:r>
              <w:rPr>
                <w:rFonts w:ascii="Arial" w:hAnsi="Arial" w:cs="Arial"/>
                <w:i/>
                <w:sz w:val="16"/>
                <w:szCs w:val="16"/>
              </w:rPr>
              <w:br/>
            </w:r>
            <w:r w:rsidR="0091489D">
              <w:rPr>
                <w:rFonts w:ascii="Arial" w:hAnsi="Arial" w:cs="Arial"/>
                <w:i/>
                <w:sz w:val="16"/>
                <w:szCs w:val="16"/>
              </w:rPr>
              <w:t xml:space="preserve">Związek </w:t>
            </w:r>
            <w:r w:rsidRPr="00FE5D16">
              <w:rPr>
                <w:rFonts w:ascii="Arial" w:hAnsi="Arial" w:cs="Arial"/>
                <w:i/>
                <w:sz w:val="16"/>
                <w:szCs w:val="16"/>
              </w:rPr>
              <w:t>Rzemiosła Polskiego</w:t>
            </w:r>
          </w:p>
          <w:p w14:paraId="305CFF4C" w14:textId="77777777" w:rsidR="00D76D42" w:rsidRDefault="00D76D42" w:rsidP="00D76D42">
            <w:pPr>
              <w:spacing w:line="312" w:lineRule="auto"/>
              <w:jc w:val="both"/>
              <w:rPr>
                <w:rFonts w:ascii="Arial" w:hAnsi="Arial" w:cs="Arial"/>
                <w:b/>
              </w:rPr>
            </w:pPr>
          </w:p>
        </w:tc>
      </w:tr>
    </w:tbl>
    <w:p w14:paraId="765FD09D" w14:textId="77777777" w:rsidR="00637FAF" w:rsidRPr="00C86806" w:rsidRDefault="00637FAF" w:rsidP="00637FAF">
      <w:pPr>
        <w:spacing w:line="312" w:lineRule="auto"/>
        <w:jc w:val="both"/>
        <w:rPr>
          <w:rFonts w:ascii="Arial" w:hAnsi="Arial" w:cs="Arial"/>
          <w:b/>
        </w:rPr>
      </w:pPr>
    </w:p>
    <w:sectPr w:rsidR="00637FAF" w:rsidRPr="00C86806" w:rsidSect="00FE5D16">
      <w:type w:val="continuous"/>
      <w:pgSz w:w="11906" w:h="16838"/>
      <w:pgMar w:top="284"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AE10" w14:textId="77777777" w:rsidR="00033F91" w:rsidRDefault="00033F91" w:rsidP="007C6399">
      <w:pPr>
        <w:spacing w:after="0" w:line="240" w:lineRule="auto"/>
      </w:pPr>
      <w:r>
        <w:separator/>
      </w:r>
    </w:p>
  </w:endnote>
  <w:endnote w:type="continuationSeparator" w:id="0">
    <w:p w14:paraId="34E74498" w14:textId="77777777" w:rsidR="00033F91" w:rsidRDefault="00033F91" w:rsidP="007C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27715"/>
      <w:docPartObj>
        <w:docPartGallery w:val="Page Numbers (Bottom of Page)"/>
        <w:docPartUnique/>
      </w:docPartObj>
    </w:sdtPr>
    <w:sdtContent>
      <w:p w14:paraId="2E491EE8" w14:textId="77777777" w:rsidR="007C6399" w:rsidRDefault="00273121">
        <w:pPr>
          <w:pStyle w:val="Stopka"/>
          <w:jc w:val="right"/>
        </w:pPr>
        <w:r>
          <w:rPr>
            <w:noProof/>
          </w:rPr>
          <w:fldChar w:fldCharType="begin"/>
        </w:r>
        <w:r>
          <w:rPr>
            <w:noProof/>
          </w:rPr>
          <w:instrText xml:space="preserve"> PAGE   \* MERGEFORMAT </w:instrText>
        </w:r>
        <w:r>
          <w:rPr>
            <w:noProof/>
          </w:rPr>
          <w:fldChar w:fldCharType="separate"/>
        </w:r>
        <w:r w:rsidR="0075590E">
          <w:rPr>
            <w:noProof/>
          </w:rPr>
          <w:t>1</w:t>
        </w:r>
        <w:r>
          <w:rPr>
            <w:noProof/>
          </w:rPr>
          <w:fldChar w:fldCharType="end"/>
        </w:r>
      </w:p>
    </w:sdtContent>
  </w:sdt>
  <w:p w14:paraId="46338219" w14:textId="77777777" w:rsidR="007C6399" w:rsidRDefault="007C63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6E79" w14:textId="77777777" w:rsidR="00033F91" w:rsidRDefault="00033F91" w:rsidP="007C6399">
      <w:pPr>
        <w:spacing w:after="0" w:line="240" w:lineRule="auto"/>
      </w:pPr>
      <w:r>
        <w:separator/>
      </w:r>
    </w:p>
  </w:footnote>
  <w:footnote w:type="continuationSeparator" w:id="0">
    <w:p w14:paraId="184E8319" w14:textId="77777777" w:rsidR="00033F91" w:rsidRDefault="00033F91" w:rsidP="007C6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6E4"/>
    <w:multiLevelType w:val="hybridMultilevel"/>
    <w:tmpl w:val="2642F9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DE1EA2"/>
    <w:multiLevelType w:val="hybridMultilevel"/>
    <w:tmpl w:val="1CF09BA8"/>
    <w:lvl w:ilvl="0" w:tplc="0415000F">
      <w:start w:val="1"/>
      <w:numFmt w:val="decimal"/>
      <w:lvlText w:val="%1."/>
      <w:lvlJc w:val="left"/>
      <w:pPr>
        <w:ind w:left="786" w:hanging="360"/>
      </w:pPr>
    </w:lvl>
    <w:lvl w:ilvl="1" w:tplc="04150017">
      <w:start w:val="1"/>
      <w:numFmt w:val="lowerLetter"/>
      <w:lvlText w:val="%2)"/>
      <w:lvlJc w:val="left"/>
      <w:pPr>
        <w:ind w:left="1866" w:hanging="72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40233B3F"/>
    <w:multiLevelType w:val="hybridMultilevel"/>
    <w:tmpl w:val="4BDC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7725C33"/>
    <w:multiLevelType w:val="hybridMultilevel"/>
    <w:tmpl w:val="99249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1C0F5D"/>
    <w:multiLevelType w:val="multilevel"/>
    <w:tmpl w:val="24043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316547">
    <w:abstractNumId w:val="2"/>
  </w:num>
  <w:num w:numId="2" w16cid:durableId="1007515515">
    <w:abstractNumId w:val="3"/>
  </w:num>
  <w:num w:numId="3" w16cid:durableId="354768300">
    <w:abstractNumId w:val="0"/>
  </w:num>
  <w:num w:numId="4" w16cid:durableId="767849614">
    <w:abstractNumId w:val="1"/>
  </w:num>
  <w:num w:numId="5" w16cid:durableId="39925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06"/>
    <w:rsid w:val="00013551"/>
    <w:rsid w:val="00013D21"/>
    <w:rsid w:val="00033E10"/>
    <w:rsid w:val="00033F91"/>
    <w:rsid w:val="0006452C"/>
    <w:rsid w:val="00067342"/>
    <w:rsid w:val="00067F49"/>
    <w:rsid w:val="00075742"/>
    <w:rsid w:val="00085B02"/>
    <w:rsid w:val="000918B1"/>
    <w:rsid w:val="000A20E1"/>
    <w:rsid w:val="000B33CC"/>
    <w:rsid w:val="000D2E51"/>
    <w:rsid w:val="000D476E"/>
    <w:rsid w:val="000D4DDD"/>
    <w:rsid w:val="000E1357"/>
    <w:rsid w:val="000E6161"/>
    <w:rsid w:val="00102A27"/>
    <w:rsid w:val="0012045C"/>
    <w:rsid w:val="001415BA"/>
    <w:rsid w:val="00142C4A"/>
    <w:rsid w:val="00150928"/>
    <w:rsid w:val="0016769B"/>
    <w:rsid w:val="001710D4"/>
    <w:rsid w:val="001875EC"/>
    <w:rsid w:val="001B49DF"/>
    <w:rsid w:val="001F18A4"/>
    <w:rsid w:val="001F6685"/>
    <w:rsid w:val="001F7D8A"/>
    <w:rsid w:val="002002DB"/>
    <w:rsid w:val="0021782C"/>
    <w:rsid w:val="002237D1"/>
    <w:rsid w:val="00224932"/>
    <w:rsid w:val="00245622"/>
    <w:rsid w:val="00273121"/>
    <w:rsid w:val="0028746D"/>
    <w:rsid w:val="002A0725"/>
    <w:rsid w:val="002A2AAC"/>
    <w:rsid w:val="002A4D69"/>
    <w:rsid w:val="002C6BC4"/>
    <w:rsid w:val="002D2263"/>
    <w:rsid w:val="002D5B5C"/>
    <w:rsid w:val="003050E7"/>
    <w:rsid w:val="00305BEC"/>
    <w:rsid w:val="003076D8"/>
    <w:rsid w:val="00322923"/>
    <w:rsid w:val="0033457C"/>
    <w:rsid w:val="003365D3"/>
    <w:rsid w:val="003465B7"/>
    <w:rsid w:val="003477EB"/>
    <w:rsid w:val="00360BF2"/>
    <w:rsid w:val="00362EC8"/>
    <w:rsid w:val="00363DE9"/>
    <w:rsid w:val="0037484C"/>
    <w:rsid w:val="003A1548"/>
    <w:rsid w:val="003A73B3"/>
    <w:rsid w:val="003B0BDB"/>
    <w:rsid w:val="003D1E23"/>
    <w:rsid w:val="00404036"/>
    <w:rsid w:val="00405AC4"/>
    <w:rsid w:val="004311B2"/>
    <w:rsid w:val="0044413B"/>
    <w:rsid w:val="00462D94"/>
    <w:rsid w:val="004732C3"/>
    <w:rsid w:val="00477306"/>
    <w:rsid w:val="004A2744"/>
    <w:rsid w:val="004A7712"/>
    <w:rsid w:val="004B0E89"/>
    <w:rsid w:val="004E62D3"/>
    <w:rsid w:val="004E6F89"/>
    <w:rsid w:val="0051247E"/>
    <w:rsid w:val="005132E8"/>
    <w:rsid w:val="0052145E"/>
    <w:rsid w:val="005272AF"/>
    <w:rsid w:val="00556825"/>
    <w:rsid w:val="00584249"/>
    <w:rsid w:val="005842E9"/>
    <w:rsid w:val="005A119F"/>
    <w:rsid w:val="005A3C70"/>
    <w:rsid w:val="005B4730"/>
    <w:rsid w:val="005C2AC9"/>
    <w:rsid w:val="005D1F25"/>
    <w:rsid w:val="005D2BC4"/>
    <w:rsid w:val="005D5460"/>
    <w:rsid w:val="005D5F29"/>
    <w:rsid w:val="00604B1C"/>
    <w:rsid w:val="00637FAF"/>
    <w:rsid w:val="006755C4"/>
    <w:rsid w:val="00697296"/>
    <w:rsid w:val="00697A54"/>
    <w:rsid w:val="006A2E1A"/>
    <w:rsid w:val="006B74AB"/>
    <w:rsid w:val="006D6E04"/>
    <w:rsid w:val="006E5C8A"/>
    <w:rsid w:val="006E733B"/>
    <w:rsid w:val="00705611"/>
    <w:rsid w:val="00717F4C"/>
    <w:rsid w:val="007315DB"/>
    <w:rsid w:val="00745931"/>
    <w:rsid w:val="007517A6"/>
    <w:rsid w:val="0075590E"/>
    <w:rsid w:val="007A6CD6"/>
    <w:rsid w:val="007B2C76"/>
    <w:rsid w:val="007B3913"/>
    <w:rsid w:val="007B452A"/>
    <w:rsid w:val="007C6399"/>
    <w:rsid w:val="007C70CB"/>
    <w:rsid w:val="007D1749"/>
    <w:rsid w:val="007D3DD7"/>
    <w:rsid w:val="007D6E1A"/>
    <w:rsid w:val="007E187A"/>
    <w:rsid w:val="00803EFD"/>
    <w:rsid w:val="0081241E"/>
    <w:rsid w:val="008167D4"/>
    <w:rsid w:val="00816D72"/>
    <w:rsid w:val="008177FB"/>
    <w:rsid w:val="008247FE"/>
    <w:rsid w:val="008301B1"/>
    <w:rsid w:val="008465FA"/>
    <w:rsid w:val="00854EA9"/>
    <w:rsid w:val="00855474"/>
    <w:rsid w:val="00886DC1"/>
    <w:rsid w:val="0089717F"/>
    <w:rsid w:val="00897D67"/>
    <w:rsid w:val="008A2CAB"/>
    <w:rsid w:val="008B6E6F"/>
    <w:rsid w:val="008C5890"/>
    <w:rsid w:val="008D65FE"/>
    <w:rsid w:val="008E3160"/>
    <w:rsid w:val="00911FD3"/>
    <w:rsid w:val="0091489D"/>
    <w:rsid w:val="00920B54"/>
    <w:rsid w:val="00925428"/>
    <w:rsid w:val="00930212"/>
    <w:rsid w:val="00937DAF"/>
    <w:rsid w:val="00964A96"/>
    <w:rsid w:val="00967512"/>
    <w:rsid w:val="00971299"/>
    <w:rsid w:val="00976AC5"/>
    <w:rsid w:val="00981E60"/>
    <w:rsid w:val="009B7637"/>
    <w:rsid w:val="009C3BBF"/>
    <w:rsid w:val="009E2DFE"/>
    <w:rsid w:val="009F66C0"/>
    <w:rsid w:val="009F6704"/>
    <w:rsid w:val="00A101B0"/>
    <w:rsid w:val="00A60779"/>
    <w:rsid w:val="00A71708"/>
    <w:rsid w:val="00A71DB1"/>
    <w:rsid w:val="00A85B3E"/>
    <w:rsid w:val="00A8665A"/>
    <w:rsid w:val="00A9138D"/>
    <w:rsid w:val="00AB500E"/>
    <w:rsid w:val="00AE3469"/>
    <w:rsid w:val="00AE446B"/>
    <w:rsid w:val="00AE74EF"/>
    <w:rsid w:val="00AE7E45"/>
    <w:rsid w:val="00AF75A1"/>
    <w:rsid w:val="00B23224"/>
    <w:rsid w:val="00B2399F"/>
    <w:rsid w:val="00B24BDD"/>
    <w:rsid w:val="00B253B8"/>
    <w:rsid w:val="00B540A7"/>
    <w:rsid w:val="00B613B4"/>
    <w:rsid w:val="00B63737"/>
    <w:rsid w:val="00B64161"/>
    <w:rsid w:val="00BA0274"/>
    <w:rsid w:val="00BA1D44"/>
    <w:rsid w:val="00BC067D"/>
    <w:rsid w:val="00BC2755"/>
    <w:rsid w:val="00BD6592"/>
    <w:rsid w:val="00BF5C27"/>
    <w:rsid w:val="00C04203"/>
    <w:rsid w:val="00C12FFF"/>
    <w:rsid w:val="00C77704"/>
    <w:rsid w:val="00C81A19"/>
    <w:rsid w:val="00C86806"/>
    <w:rsid w:val="00CB281E"/>
    <w:rsid w:val="00CB2BEE"/>
    <w:rsid w:val="00CC08EE"/>
    <w:rsid w:val="00CD6AE6"/>
    <w:rsid w:val="00CE4F0E"/>
    <w:rsid w:val="00CE620B"/>
    <w:rsid w:val="00CE784B"/>
    <w:rsid w:val="00D02430"/>
    <w:rsid w:val="00D107F8"/>
    <w:rsid w:val="00D345FF"/>
    <w:rsid w:val="00D45053"/>
    <w:rsid w:val="00D56433"/>
    <w:rsid w:val="00D64C0D"/>
    <w:rsid w:val="00D76D42"/>
    <w:rsid w:val="00D80F41"/>
    <w:rsid w:val="00D90235"/>
    <w:rsid w:val="00DA3C62"/>
    <w:rsid w:val="00DA7EC0"/>
    <w:rsid w:val="00DC0908"/>
    <w:rsid w:val="00DC7A47"/>
    <w:rsid w:val="00DD59EE"/>
    <w:rsid w:val="00DF02BF"/>
    <w:rsid w:val="00E0050F"/>
    <w:rsid w:val="00E1221B"/>
    <w:rsid w:val="00E26D18"/>
    <w:rsid w:val="00E30B2E"/>
    <w:rsid w:val="00E332AE"/>
    <w:rsid w:val="00E40232"/>
    <w:rsid w:val="00E43A31"/>
    <w:rsid w:val="00E6275E"/>
    <w:rsid w:val="00E655AF"/>
    <w:rsid w:val="00E82CA3"/>
    <w:rsid w:val="00E86989"/>
    <w:rsid w:val="00E872C2"/>
    <w:rsid w:val="00E872FC"/>
    <w:rsid w:val="00E95566"/>
    <w:rsid w:val="00EA11AA"/>
    <w:rsid w:val="00EB63F7"/>
    <w:rsid w:val="00EC1FC8"/>
    <w:rsid w:val="00ED5606"/>
    <w:rsid w:val="00EE3C00"/>
    <w:rsid w:val="00F111CC"/>
    <w:rsid w:val="00F6150E"/>
    <w:rsid w:val="00F870E9"/>
    <w:rsid w:val="00F95DD6"/>
    <w:rsid w:val="00FB1393"/>
    <w:rsid w:val="00FB7911"/>
    <w:rsid w:val="00FE5D16"/>
    <w:rsid w:val="00FF0DE6"/>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DB2E"/>
  <w15:docId w15:val="{7D46F8D0-41D9-472F-9C08-240955DA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6399"/>
    <w:pPr>
      <w:ind w:left="720"/>
      <w:contextualSpacing/>
    </w:pPr>
  </w:style>
  <w:style w:type="paragraph" w:styleId="Nagwek">
    <w:name w:val="header"/>
    <w:basedOn w:val="Normalny"/>
    <w:link w:val="NagwekZnak"/>
    <w:uiPriority w:val="99"/>
    <w:unhideWhenUsed/>
    <w:rsid w:val="007C63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399"/>
  </w:style>
  <w:style w:type="paragraph" w:styleId="Stopka">
    <w:name w:val="footer"/>
    <w:basedOn w:val="Normalny"/>
    <w:link w:val="StopkaZnak"/>
    <w:uiPriority w:val="99"/>
    <w:unhideWhenUsed/>
    <w:rsid w:val="007C6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399"/>
  </w:style>
  <w:style w:type="paragraph" w:styleId="Tekstprzypisudolnego">
    <w:name w:val="footnote text"/>
    <w:basedOn w:val="Normalny"/>
    <w:link w:val="TekstprzypisudolnegoZnak"/>
    <w:uiPriority w:val="99"/>
    <w:semiHidden/>
    <w:unhideWhenUsed/>
    <w:rsid w:val="004040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036"/>
    <w:rPr>
      <w:sz w:val="20"/>
      <w:szCs w:val="20"/>
    </w:rPr>
  </w:style>
  <w:style w:type="character" w:styleId="Odwoanieprzypisudolnego">
    <w:name w:val="footnote reference"/>
    <w:basedOn w:val="Domylnaczcionkaakapitu"/>
    <w:uiPriority w:val="99"/>
    <w:semiHidden/>
    <w:unhideWhenUsed/>
    <w:rsid w:val="00404036"/>
    <w:rPr>
      <w:vertAlign w:val="superscript"/>
    </w:rPr>
  </w:style>
  <w:style w:type="paragraph" w:styleId="Tekstdymka">
    <w:name w:val="Balloon Text"/>
    <w:basedOn w:val="Normalny"/>
    <w:link w:val="TekstdymkaZnak"/>
    <w:uiPriority w:val="99"/>
    <w:semiHidden/>
    <w:unhideWhenUsed/>
    <w:rsid w:val="0081241E"/>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81241E"/>
    <w:rPr>
      <w:rFonts w:ascii="Arial" w:hAnsi="Arial" w:cs="Arial"/>
      <w:sz w:val="18"/>
      <w:szCs w:val="18"/>
    </w:rPr>
  </w:style>
  <w:style w:type="table" w:styleId="Tabela-Siatka">
    <w:name w:val="Table Grid"/>
    <w:basedOn w:val="Standardowy"/>
    <w:uiPriority w:val="59"/>
    <w:rsid w:val="00FE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3050E7"/>
  </w:style>
  <w:style w:type="paragraph" w:styleId="NormalnyWeb">
    <w:name w:val="Normal (Web)"/>
    <w:basedOn w:val="Normalny"/>
    <w:uiPriority w:val="99"/>
    <w:unhideWhenUsed/>
    <w:rsid w:val="003050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11FD3"/>
    <w:rPr>
      <w:sz w:val="16"/>
      <w:szCs w:val="16"/>
    </w:rPr>
  </w:style>
  <w:style w:type="paragraph" w:styleId="Tekstkomentarza">
    <w:name w:val="annotation text"/>
    <w:basedOn w:val="Normalny"/>
    <w:link w:val="TekstkomentarzaZnak"/>
    <w:uiPriority w:val="99"/>
    <w:semiHidden/>
    <w:unhideWhenUsed/>
    <w:rsid w:val="00911F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1FD3"/>
    <w:rPr>
      <w:sz w:val="20"/>
      <w:szCs w:val="20"/>
    </w:rPr>
  </w:style>
  <w:style w:type="paragraph" w:styleId="Tematkomentarza">
    <w:name w:val="annotation subject"/>
    <w:basedOn w:val="Tekstkomentarza"/>
    <w:next w:val="Tekstkomentarza"/>
    <w:link w:val="TematkomentarzaZnak"/>
    <w:uiPriority w:val="99"/>
    <w:semiHidden/>
    <w:unhideWhenUsed/>
    <w:rsid w:val="00911FD3"/>
    <w:rPr>
      <w:b/>
      <w:bCs/>
    </w:rPr>
  </w:style>
  <w:style w:type="character" w:customStyle="1" w:styleId="TematkomentarzaZnak">
    <w:name w:val="Temat komentarza Znak"/>
    <w:basedOn w:val="TekstkomentarzaZnak"/>
    <w:link w:val="Tematkomentarza"/>
    <w:uiPriority w:val="99"/>
    <w:semiHidden/>
    <w:rsid w:val="00911FD3"/>
    <w:rPr>
      <w:b/>
      <w:bCs/>
      <w:sz w:val="20"/>
      <w:szCs w:val="20"/>
    </w:rPr>
  </w:style>
  <w:style w:type="paragraph" w:styleId="Poprawka">
    <w:name w:val="Revision"/>
    <w:hidden/>
    <w:uiPriority w:val="99"/>
    <w:semiHidden/>
    <w:rsid w:val="00967512"/>
    <w:pPr>
      <w:spacing w:after="0" w:line="240" w:lineRule="auto"/>
    </w:pPr>
  </w:style>
  <w:style w:type="character" w:styleId="Hipercze">
    <w:name w:val="Hyperlink"/>
    <w:basedOn w:val="Domylnaczcionkaakapitu"/>
    <w:uiPriority w:val="99"/>
    <w:unhideWhenUsed/>
    <w:rsid w:val="00102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federacjaprzedsiebiorcow.pl/?" TargetMode="External"/><Relationship Id="rId12" Type="http://schemas.openxmlformats.org/officeDocument/2006/relationships/hyperlink" Target="https://prb.pl/" TargetMode="External"/><Relationship Id="rId17" Type="http://schemas.openxmlformats.org/officeDocument/2006/relationships/image" Target="media/image9.jpeg"/><Relationship Id="rId25" Type="http://schemas.openxmlformats.org/officeDocument/2006/relationships/image" Target="cid:ii_k869z2xz5"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cid:image002.jpg@01D5F93E.117534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3540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Mecina</dc:creator>
  <cp:lastModifiedBy>Rybińska–Fliszkiewicz Joanna</cp:lastModifiedBy>
  <cp:revision>2</cp:revision>
  <cp:lastPrinted>2021-05-06T09:02:00Z</cp:lastPrinted>
  <dcterms:created xsi:type="dcterms:W3CDTF">2023-04-25T11:36:00Z</dcterms:created>
  <dcterms:modified xsi:type="dcterms:W3CDTF">2023-04-25T11:36:00Z</dcterms:modified>
</cp:coreProperties>
</file>