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113E7C" w14:textId="77777777" w:rsidR="00EE11D5" w:rsidRPr="00D36A2F" w:rsidRDefault="00D36A2F" w:rsidP="002A06DB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Szybka</w:t>
      </w:r>
      <w:r w:rsidR="00EE11D5" w:rsidRPr="00D36A2F">
        <w:rPr>
          <w:b/>
          <w:bCs/>
          <w:sz w:val="32"/>
          <w:szCs w:val="32"/>
          <w:u w:val="single"/>
        </w:rPr>
        <w:t xml:space="preserve"> poprawa płynności finansowej dla przedsiębiorców</w:t>
      </w:r>
    </w:p>
    <w:p w14:paraId="05970B5E" w14:textId="77777777" w:rsidR="002A06DB" w:rsidRPr="002A06DB" w:rsidRDefault="002A06DB" w:rsidP="002A06D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Crido Taxand dla Członków BCC</w:t>
      </w:r>
    </w:p>
    <w:p w14:paraId="0E9BD358" w14:textId="77777777" w:rsidR="002A06DB" w:rsidRDefault="002A06DB"/>
    <w:p w14:paraId="0B07814F" w14:textId="77777777" w:rsidR="00EE11D5" w:rsidRPr="002A06DB" w:rsidRDefault="00EE11D5">
      <w:pPr>
        <w:rPr>
          <w:i/>
          <w:iCs/>
        </w:rPr>
      </w:pPr>
      <w:r w:rsidRPr="002A06DB">
        <w:rPr>
          <w:i/>
          <w:iCs/>
        </w:rPr>
        <w:t>Szanowni Państwo,</w:t>
      </w:r>
    </w:p>
    <w:p w14:paraId="39F858DD" w14:textId="77777777" w:rsidR="00EE11D5" w:rsidRPr="002A06DB" w:rsidRDefault="00EE11D5">
      <w:pPr>
        <w:rPr>
          <w:i/>
          <w:iCs/>
        </w:rPr>
      </w:pPr>
    </w:p>
    <w:p w14:paraId="64806C91" w14:textId="77777777" w:rsidR="0061612B" w:rsidRPr="002A06DB" w:rsidRDefault="0061612B" w:rsidP="0061612B">
      <w:pPr>
        <w:jc w:val="both"/>
        <w:rPr>
          <w:i/>
          <w:iCs/>
        </w:rPr>
      </w:pPr>
      <w:r>
        <w:rPr>
          <w:i/>
          <w:iCs/>
        </w:rPr>
        <w:t>Dla tych z Państwa, którzy odczuwają już obecnie albo przewidują w najbliższym czasie problemy związane z płynnością finansową</w:t>
      </w:r>
      <w:r w:rsidRPr="002A06DB">
        <w:rPr>
          <w:i/>
          <w:iCs/>
        </w:rPr>
        <w:t xml:space="preserve">, przygotowaliśmy kilka konkretnych rozwiązań, które mogą szybko </w:t>
      </w:r>
      <w:r>
        <w:rPr>
          <w:i/>
          <w:iCs/>
        </w:rPr>
        <w:t xml:space="preserve">ją </w:t>
      </w:r>
      <w:r w:rsidRPr="002A06DB">
        <w:rPr>
          <w:i/>
          <w:iCs/>
        </w:rPr>
        <w:t xml:space="preserve">poprawić w </w:t>
      </w:r>
      <w:r>
        <w:rPr>
          <w:i/>
          <w:iCs/>
        </w:rPr>
        <w:t>obecnej sytuacji</w:t>
      </w:r>
      <w:r w:rsidRPr="002A06DB">
        <w:rPr>
          <w:i/>
          <w:iCs/>
        </w:rPr>
        <w:t xml:space="preserve">. Rozwiązania dostępne są „od ręki”, gdyż opierają się na odpowiednim wykorzystaniu istniejących narzędzi prawnych. Aby ocenić, czy możemy Państwu pomóc, prosimy o wypełnienie </w:t>
      </w:r>
      <w:r>
        <w:rPr>
          <w:i/>
          <w:iCs/>
        </w:rPr>
        <w:t xml:space="preserve">(zaznaczenie właściwych pól) </w:t>
      </w:r>
      <w:r w:rsidRPr="002A06DB">
        <w:rPr>
          <w:i/>
          <w:iCs/>
        </w:rPr>
        <w:t>poniższego kwestionariusza i przesłanie go na adres:</w:t>
      </w:r>
    </w:p>
    <w:p w14:paraId="0775F3B9" w14:textId="610C7FC5" w:rsidR="001F2D8F" w:rsidRPr="002A06DB" w:rsidRDefault="001F2D8F" w:rsidP="002A06DB">
      <w:pPr>
        <w:jc w:val="both"/>
        <w:rPr>
          <w:i/>
          <w:iCs/>
        </w:rPr>
      </w:pPr>
    </w:p>
    <w:p w14:paraId="5313C717" w14:textId="77777777" w:rsidR="00A22198" w:rsidRDefault="0061612B">
      <w:hyperlink r:id="rId11" w:history="1">
        <w:r w:rsidR="001F2D8F" w:rsidRPr="00B175EB">
          <w:rPr>
            <w:rStyle w:val="Hipercze"/>
          </w:rPr>
          <w:t>Michal.borowski@crido.pl</w:t>
        </w:r>
      </w:hyperlink>
      <w:r w:rsidR="001F2D8F">
        <w:t xml:space="preserve"> lub </w:t>
      </w:r>
      <w:hyperlink r:id="rId12" w:history="1">
        <w:r w:rsidR="001F2D8F" w:rsidRPr="00B175EB">
          <w:rPr>
            <w:rStyle w:val="Hipercze"/>
          </w:rPr>
          <w:t>coronavirus_info@crido.pl</w:t>
        </w:r>
      </w:hyperlink>
    </w:p>
    <w:p w14:paraId="38C990C0" w14:textId="77777777" w:rsidR="001F2D8F" w:rsidRDefault="001F2D8F"/>
    <w:p w14:paraId="27C2F5F6" w14:textId="378E8E18" w:rsidR="001F2D8F" w:rsidRPr="00D36A2F" w:rsidRDefault="001D2748" w:rsidP="001D2748">
      <w:pPr>
        <w:rPr>
          <w:b/>
          <w:bCs/>
        </w:rPr>
      </w:pPr>
      <w:r w:rsidRPr="00D36A2F">
        <w:rPr>
          <w:b/>
          <w:bCs/>
        </w:rPr>
        <w:t xml:space="preserve">1. </w:t>
      </w:r>
      <w:r w:rsidR="001F2D8F" w:rsidRPr="00D36A2F">
        <w:rPr>
          <w:b/>
          <w:bCs/>
        </w:rPr>
        <w:t xml:space="preserve">W 2019 r. obroty firmy </w:t>
      </w:r>
      <w:r w:rsidR="00096D2B">
        <w:rPr>
          <w:b/>
          <w:bCs/>
        </w:rPr>
        <w:t>wyniosły</w:t>
      </w:r>
      <w:r w:rsidR="001F2D8F" w:rsidRPr="00D36A2F">
        <w:rPr>
          <w:b/>
          <w:bCs/>
        </w:rPr>
        <w:t>:</w:t>
      </w:r>
    </w:p>
    <w:p w14:paraId="7D629A88" w14:textId="77777777" w:rsidR="001F2D8F" w:rsidRDefault="0061612B" w:rsidP="001D2748">
      <w:sdt>
        <w:sdtPr>
          <w:id w:val="-928886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2748">
            <w:rPr>
              <w:rFonts w:ascii="MS Gothic" w:eastAsia="MS Gothic" w:hAnsi="MS Gothic" w:hint="eastAsia"/>
            </w:rPr>
            <w:t>☐</w:t>
          </w:r>
        </w:sdtContent>
      </w:sdt>
      <w:r w:rsidR="001D2748">
        <w:tab/>
        <w:t>poniżej 1,2 mln EURO</w:t>
      </w:r>
    </w:p>
    <w:p w14:paraId="4ACF4E23" w14:textId="77777777" w:rsidR="001D2748" w:rsidRDefault="0061612B" w:rsidP="001D2748">
      <w:sdt>
        <w:sdtPr>
          <w:id w:val="-426123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2748">
            <w:rPr>
              <w:rFonts w:ascii="MS Gothic" w:eastAsia="MS Gothic" w:hAnsi="MS Gothic" w:hint="eastAsia"/>
            </w:rPr>
            <w:t>☐</w:t>
          </w:r>
        </w:sdtContent>
      </w:sdt>
      <w:r w:rsidR="001D2748">
        <w:tab/>
        <w:t>powyżej 1,2 mln EURO</w:t>
      </w:r>
    </w:p>
    <w:p w14:paraId="0DF582F0" w14:textId="77777777" w:rsidR="001D2748" w:rsidRDefault="001D2748" w:rsidP="001D2748">
      <w:pPr>
        <w:pStyle w:val="Akapitzlist"/>
        <w:ind w:left="0"/>
      </w:pPr>
    </w:p>
    <w:p w14:paraId="1EACEC15" w14:textId="1A232176" w:rsidR="001D2748" w:rsidRPr="00D36A2F" w:rsidRDefault="001D2748" w:rsidP="001D2748">
      <w:pPr>
        <w:pStyle w:val="Akapitzlist"/>
        <w:ind w:left="0"/>
        <w:rPr>
          <w:b/>
          <w:bCs/>
        </w:rPr>
      </w:pPr>
      <w:r w:rsidRPr="00D36A2F">
        <w:rPr>
          <w:b/>
          <w:bCs/>
        </w:rPr>
        <w:t xml:space="preserve">2. Czy na wydzielonym </w:t>
      </w:r>
      <w:r w:rsidR="00096D2B">
        <w:rPr>
          <w:b/>
          <w:bCs/>
        </w:rPr>
        <w:t>rachunku</w:t>
      </w:r>
      <w:r w:rsidR="00096D2B" w:rsidRPr="00D36A2F">
        <w:rPr>
          <w:b/>
          <w:bCs/>
        </w:rPr>
        <w:t xml:space="preserve"> </w:t>
      </w:r>
      <w:r w:rsidRPr="00D36A2F">
        <w:rPr>
          <w:b/>
          <w:bCs/>
        </w:rPr>
        <w:t xml:space="preserve">VAT </w:t>
      </w:r>
      <w:r w:rsidR="002A06DB" w:rsidRPr="00D36A2F">
        <w:rPr>
          <w:b/>
          <w:bCs/>
        </w:rPr>
        <w:t>(</w:t>
      </w:r>
      <w:r w:rsidR="00096D2B">
        <w:rPr>
          <w:b/>
          <w:bCs/>
        </w:rPr>
        <w:t>dla celów</w:t>
      </w:r>
      <w:r w:rsidR="00096D2B" w:rsidRPr="00D36A2F">
        <w:rPr>
          <w:b/>
          <w:bCs/>
        </w:rPr>
        <w:t xml:space="preserve"> </w:t>
      </w:r>
      <w:proofErr w:type="spellStart"/>
      <w:r w:rsidR="002A06DB" w:rsidRPr="00D36A2F">
        <w:rPr>
          <w:b/>
          <w:bCs/>
        </w:rPr>
        <w:t>split-payment</w:t>
      </w:r>
      <w:proofErr w:type="spellEnd"/>
      <w:r w:rsidR="002A06DB" w:rsidRPr="00D36A2F">
        <w:rPr>
          <w:b/>
          <w:bCs/>
        </w:rPr>
        <w:t xml:space="preserve">) </w:t>
      </w:r>
      <w:r w:rsidRPr="00D36A2F">
        <w:rPr>
          <w:b/>
          <w:bCs/>
        </w:rPr>
        <w:t xml:space="preserve">posiadają Państwo środki, które </w:t>
      </w:r>
      <w:r w:rsidR="00096D2B">
        <w:rPr>
          <w:b/>
          <w:bCs/>
        </w:rPr>
        <w:t xml:space="preserve"> chcielibyście Państwo pilnie uwolnić do pełnego wykorzystania w prowadzonej działalności</w:t>
      </w:r>
      <w:r w:rsidRPr="00D36A2F">
        <w:rPr>
          <w:b/>
          <w:bCs/>
        </w:rPr>
        <w:t>?</w:t>
      </w:r>
    </w:p>
    <w:p w14:paraId="6AE9B2A0" w14:textId="77777777" w:rsidR="001D2748" w:rsidRDefault="0061612B" w:rsidP="001D2748">
      <w:sdt>
        <w:sdtPr>
          <w:id w:val="1950049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2748">
            <w:rPr>
              <w:rFonts w:ascii="MS Gothic" w:eastAsia="MS Gothic" w:hAnsi="MS Gothic" w:hint="eastAsia"/>
            </w:rPr>
            <w:t>☐</w:t>
          </w:r>
        </w:sdtContent>
      </w:sdt>
      <w:r w:rsidR="001D2748">
        <w:tab/>
        <w:t>TAK</w:t>
      </w:r>
    </w:p>
    <w:p w14:paraId="22768B87" w14:textId="77777777" w:rsidR="001D2748" w:rsidRDefault="0061612B" w:rsidP="001D2748">
      <w:sdt>
        <w:sdtPr>
          <w:id w:val="-2082972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2748">
            <w:rPr>
              <w:rFonts w:ascii="MS Gothic" w:eastAsia="MS Gothic" w:hAnsi="MS Gothic" w:hint="eastAsia"/>
            </w:rPr>
            <w:t>☐</w:t>
          </w:r>
        </w:sdtContent>
      </w:sdt>
      <w:r w:rsidR="001D2748">
        <w:tab/>
        <w:t>NIE</w:t>
      </w:r>
    </w:p>
    <w:p w14:paraId="38D386FF" w14:textId="77777777" w:rsidR="001D2748" w:rsidRDefault="001D2748" w:rsidP="001D2748"/>
    <w:p w14:paraId="25EEAD05" w14:textId="77777777" w:rsidR="001D2748" w:rsidRPr="00D36A2F" w:rsidRDefault="001D2748" w:rsidP="001D2748">
      <w:pPr>
        <w:pStyle w:val="Akapitzlist"/>
        <w:ind w:left="0"/>
        <w:rPr>
          <w:b/>
          <w:bCs/>
        </w:rPr>
      </w:pPr>
      <w:r w:rsidRPr="00D36A2F">
        <w:rPr>
          <w:b/>
          <w:bCs/>
        </w:rPr>
        <w:t>3. Czy w bieżącej deklaracji VAT (za luty lub przewidywana za marzec) mają Państwo nadwyżkę VAT naliczonego nad należnym?</w:t>
      </w:r>
    </w:p>
    <w:p w14:paraId="50705E20" w14:textId="77777777" w:rsidR="001D2748" w:rsidRDefault="0061612B" w:rsidP="001D2748">
      <w:sdt>
        <w:sdtPr>
          <w:id w:val="-1946767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2748">
            <w:rPr>
              <w:rFonts w:ascii="MS Gothic" w:eastAsia="MS Gothic" w:hAnsi="MS Gothic" w:hint="eastAsia"/>
            </w:rPr>
            <w:t>☐</w:t>
          </w:r>
        </w:sdtContent>
      </w:sdt>
      <w:r w:rsidR="001D2748">
        <w:tab/>
        <w:t>TAK</w:t>
      </w:r>
    </w:p>
    <w:p w14:paraId="01D7CC24" w14:textId="77777777" w:rsidR="001D2748" w:rsidRDefault="0061612B" w:rsidP="001D2748">
      <w:sdt>
        <w:sdtPr>
          <w:id w:val="-120150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2748">
            <w:rPr>
              <w:rFonts w:ascii="MS Gothic" w:eastAsia="MS Gothic" w:hAnsi="MS Gothic" w:hint="eastAsia"/>
            </w:rPr>
            <w:t>☐</w:t>
          </w:r>
        </w:sdtContent>
      </w:sdt>
      <w:r w:rsidR="001D2748">
        <w:tab/>
        <w:t>NIE</w:t>
      </w:r>
    </w:p>
    <w:p w14:paraId="4EBF44BD" w14:textId="77777777" w:rsidR="001D2748" w:rsidRDefault="001D2748" w:rsidP="001D2748"/>
    <w:p w14:paraId="1ABCE154" w14:textId="77777777" w:rsidR="001D2748" w:rsidRPr="00D36A2F" w:rsidRDefault="001D2748" w:rsidP="001D2748">
      <w:pPr>
        <w:pStyle w:val="Akapitzlist"/>
        <w:ind w:left="0"/>
        <w:rPr>
          <w:b/>
          <w:bCs/>
        </w:rPr>
      </w:pPr>
      <w:r w:rsidRPr="00D36A2F">
        <w:rPr>
          <w:b/>
          <w:bCs/>
        </w:rPr>
        <w:t>4. Czy mają Państwo jakiekolwiek zaległości podatkowe na ten moment?</w:t>
      </w:r>
    </w:p>
    <w:p w14:paraId="5B1D15C0" w14:textId="77777777" w:rsidR="001D2748" w:rsidRDefault="0061612B" w:rsidP="001D2748">
      <w:sdt>
        <w:sdtPr>
          <w:id w:val="1693656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2748">
            <w:rPr>
              <w:rFonts w:ascii="MS Gothic" w:eastAsia="MS Gothic" w:hAnsi="MS Gothic" w:hint="eastAsia"/>
            </w:rPr>
            <w:t>☐</w:t>
          </w:r>
        </w:sdtContent>
      </w:sdt>
      <w:r w:rsidR="001D2748">
        <w:tab/>
        <w:t>TAK</w:t>
      </w:r>
    </w:p>
    <w:p w14:paraId="05D85679" w14:textId="77777777" w:rsidR="001D2748" w:rsidRDefault="0061612B" w:rsidP="001D2748">
      <w:sdt>
        <w:sdtPr>
          <w:id w:val="827945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2748">
            <w:rPr>
              <w:rFonts w:ascii="MS Gothic" w:eastAsia="MS Gothic" w:hAnsi="MS Gothic" w:hint="eastAsia"/>
            </w:rPr>
            <w:t>☐</w:t>
          </w:r>
        </w:sdtContent>
      </w:sdt>
      <w:r w:rsidR="001D2748">
        <w:tab/>
        <w:t>NIE</w:t>
      </w:r>
    </w:p>
    <w:p w14:paraId="577A0CC3" w14:textId="77777777" w:rsidR="001D2748" w:rsidRPr="00D36A2F" w:rsidRDefault="001D2748" w:rsidP="001D2748">
      <w:pPr>
        <w:rPr>
          <w:b/>
          <w:bCs/>
        </w:rPr>
      </w:pPr>
    </w:p>
    <w:p w14:paraId="00488683" w14:textId="77777777" w:rsidR="00D36A2F" w:rsidRDefault="00D36A2F" w:rsidP="001D2748">
      <w:pPr>
        <w:pStyle w:val="Akapitzlist"/>
        <w:ind w:left="0"/>
        <w:rPr>
          <w:b/>
          <w:bCs/>
        </w:rPr>
      </w:pPr>
      <w:r>
        <w:rPr>
          <w:b/>
          <w:bCs/>
        </w:rPr>
        <w:br/>
      </w:r>
    </w:p>
    <w:p w14:paraId="795CF1C1" w14:textId="77777777" w:rsidR="00D36A2F" w:rsidRDefault="00D36A2F" w:rsidP="001D2748">
      <w:pPr>
        <w:pStyle w:val="Akapitzlist"/>
        <w:ind w:left="0"/>
        <w:rPr>
          <w:b/>
          <w:bCs/>
        </w:rPr>
      </w:pPr>
    </w:p>
    <w:p w14:paraId="7DB372B8" w14:textId="66FFE7F2" w:rsidR="001D2748" w:rsidRPr="00D36A2F" w:rsidRDefault="001D2748" w:rsidP="001D2748">
      <w:pPr>
        <w:pStyle w:val="Akapitzlist"/>
        <w:ind w:left="0"/>
        <w:rPr>
          <w:b/>
          <w:bCs/>
        </w:rPr>
      </w:pPr>
      <w:r w:rsidRPr="00D36A2F">
        <w:rPr>
          <w:b/>
          <w:bCs/>
        </w:rPr>
        <w:t xml:space="preserve">5. Czy </w:t>
      </w:r>
      <w:r w:rsidR="002A06DB" w:rsidRPr="00D36A2F">
        <w:rPr>
          <w:b/>
          <w:bCs/>
        </w:rPr>
        <w:t xml:space="preserve">w związku z epidemią COVID-19 </w:t>
      </w:r>
      <w:r w:rsidRPr="00D36A2F">
        <w:rPr>
          <w:b/>
          <w:bCs/>
        </w:rPr>
        <w:t>wnioskowali Państwo o odroczenie płatności podatku lub płatność podatku w ratach</w:t>
      </w:r>
      <w:r w:rsidR="00935372">
        <w:rPr>
          <w:b/>
          <w:bCs/>
        </w:rPr>
        <w:t>, bądź też rozważają Państwo wystąpienie z takimi wnioskami</w:t>
      </w:r>
      <w:r w:rsidRPr="00D36A2F">
        <w:rPr>
          <w:b/>
          <w:bCs/>
        </w:rPr>
        <w:t>?</w:t>
      </w:r>
    </w:p>
    <w:p w14:paraId="684503F0" w14:textId="77777777" w:rsidR="001D2748" w:rsidRDefault="0061612B" w:rsidP="001D2748">
      <w:sdt>
        <w:sdtPr>
          <w:id w:val="-1448536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2748">
            <w:rPr>
              <w:rFonts w:ascii="MS Gothic" w:eastAsia="MS Gothic" w:hAnsi="MS Gothic" w:hint="eastAsia"/>
            </w:rPr>
            <w:t>☐</w:t>
          </w:r>
        </w:sdtContent>
      </w:sdt>
      <w:r w:rsidR="001D2748">
        <w:tab/>
        <w:t>TAK</w:t>
      </w:r>
      <w:r w:rsidR="002A06DB">
        <w:t xml:space="preserve"> - raty</w:t>
      </w:r>
    </w:p>
    <w:p w14:paraId="3AB4FB35" w14:textId="77777777" w:rsidR="001D2748" w:rsidRDefault="0061612B" w:rsidP="001D2748">
      <w:sdt>
        <w:sdtPr>
          <w:id w:val="885908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2748">
            <w:rPr>
              <w:rFonts w:ascii="MS Gothic" w:eastAsia="MS Gothic" w:hAnsi="MS Gothic" w:hint="eastAsia"/>
            </w:rPr>
            <w:t>☐</w:t>
          </w:r>
        </w:sdtContent>
      </w:sdt>
      <w:r w:rsidR="001D2748">
        <w:tab/>
      </w:r>
      <w:r w:rsidR="002A06DB">
        <w:t>TAK – odroczenie</w:t>
      </w:r>
    </w:p>
    <w:p w14:paraId="4C16051B" w14:textId="77777777" w:rsidR="002A06DB" w:rsidRDefault="0061612B" w:rsidP="002A06DB">
      <w:sdt>
        <w:sdtPr>
          <w:id w:val="314000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06DB">
            <w:rPr>
              <w:rFonts w:ascii="MS Gothic" w:eastAsia="MS Gothic" w:hAnsi="MS Gothic" w:hint="eastAsia"/>
            </w:rPr>
            <w:t>☐</w:t>
          </w:r>
        </w:sdtContent>
      </w:sdt>
      <w:r w:rsidR="002A06DB">
        <w:tab/>
        <w:t>NIE</w:t>
      </w:r>
    </w:p>
    <w:p w14:paraId="03CEC962" w14:textId="61018650" w:rsidR="002A06DB" w:rsidRDefault="002A06DB" w:rsidP="001D2748"/>
    <w:p w14:paraId="6C1A53A6" w14:textId="14FACB05" w:rsidR="00184C1A" w:rsidRPr="00D36A2F" w:rsidRDefault="00184C1A" w:rsidP="00184C1A">
      <w:pPr>
        <w:pStyle w:val="Akapitzlist"/>
        <w:ind w:left="0"/>
        <w:rPr>
          <w:b/>
          <w:bCs/>
        </w:rPr>
      </w:pPr>
      <w:r>
        <w:rPr>
          <w:b/>
          <w:bCs/>
        </w:rPr>
        <w:t>6</w:t>
      </w:r>
      <w:r w:rsidRPr="00D36A2F">
        <w:rPr>
          <w:b/>
          <w:bCs/>
        </w:rPr>
        <w:t xml:space="preserve">. Czy </w:t>
      </w:r>
      <w:r>
        <w:rPr>
          <w:b/>
          <w:bCs/>
        </w:rPr>
        <w:t>zmagają się Państwo aktualnie z problemem wierzytelności nieuregulowanych przez klientów w terminie 90 dni</w:t>
      </w:r>
      <w:r w:rsidR="0061612B">
        <w:rPr>
          <w:b/>
          <w:bCs/>
        </w:rPr>
        <w:t xml:space="preserve"> od upływu terminu płatności</w:t>
      </w:r>
      <w:bookmarkStart w:id="0" w:name="_GoBack"/>
      <w:bookmarkEnd w:id="0"/>
      <w:r>
        <w:rPr>
          <w:b/>
          <w:bCs/>
        </w:rPr>
        <w:t>?</w:t>
      </w:r>
    </w:p>
    <w:p w14:paraId="4907F693" w14:textId="1CFF9C0A" w:rsidR="00184C1A" w:rsidRDefault="0061612B" w:rsidP="00184C1A">
      <w:sdt>
        <w:sdtPr>
          <w:id w:val="-831676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4C1A">
            <w:rPr>
              <w:rFonts w:ascii="MS Gothic" w:eastAsia="MS Gothic" w:hAnsi="MS Gothic" w:hint="eastAsia"/>
            </w:rPr>
            <w:t>☐</w:t>
          </w:r>
        </w:sdtContent>
      </w:sdt>
      <w:r w:rsidR="00184C1A">
        <w:tab/>
        <w:t xml:space="preserve">TAK </w:t>
      </w:r>
    </w:p>
    <w:p w14:paraId="6484D086" w14:textId="77777777" w:rsidR="00184C1A" w:rsidRDefault="0061612B" w:rsidP="00184C1A">
      <w:sdt>
        <w:sdtPr>
          <w:id w:val="-1092551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4C1A">
            <w:rPr>
              <w:rFonts w:ascii="MS Gothic" w:eastAsia="MS Gothic" w:hAnsi="MS Gothic" w:hint="eastAsia"/>
            </w:rPr>
            <w:t>☐</w:t>
          </w:r>
        </w:sdtContent>
      </w:sdt>
      <w:r w:rsidR="00184C1A">
        <w:tab/>
        <w:t>NIE</w:t>
      </w:r>
    </w:p>
    <w:p w14:paraId="128A9936" w14:textId="715ED4DA" w:rsidR="00184C1A" w:rsidRDefault="00184C1A" w:rsidP="001D2748"/>
    <w:p w14:paraId="1482CB14" w14:textId="585C0DBB" w:rsidR="00096D2B" w:rsidRPr="00D36A2F" w:rsidRDefault="00096D2B" w:rsidP="00096D2B">
      <w:pPr>
        <w:pStyle w:val="Akapitzlist"/>
        <w:ind w:left="0"/>
        <w:rPr>
          <w:b/>
          <w:bCs/>
        </w:rPr>
      </w:pPr>
      <w:r>
        <w:rPr>
          <w:b/>
          <w:bCs/>
        </w:rPr>
        <w:t>7</w:t>
      </w:r>
      <w:r w:rsidRPr="00D36A2F">
        <w:rPr>
          <w:b/>
          <w:bCs/>
        </w:rPr>
        <w:t xml:space="preserve">. Czy </w:t>
      </w:r>
      <w:r>
        <w:rPr>
          <w:b/>
          <w:bCs/>
        </w:rPr>
        <w:t>możliwe jest w Państwa przypadku opóźnienie w regulowaniu bieżących zobowiązań na dłużej niż 90 dni od terminu ich płatności?</w:t>
      </w:r>
    </w:p>
    <w:p w14:paraId="78B5690C" w14:textId="77777777" w:rsidR="00096D2B" w:rsidRDefault="0061612B" w:rsidP="00096D2B">
      <w:sdt>
        <w:sdtPr>
          <w:id w:val="856000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6D2B">
            <w:rPr>
              <w:rFonts w:ascii="MS Gothic" w:eastAsia="MS Gothic" w:hAnsi="MS Gothic" w:hint="eastAsia"/>
            </w:rPr>
            <w:t>☐</w:t>
          </w:r>
        </w:sdtContent>
      </w:sdt>
      <w:r w:rsidR="00096D2B">
        <w:tab/>
        <w:t xml:space="preserve">TAK </w:t>
      </w:r>
    </w:p>
    <w:p w14:paraId="628BE6B2" w14:textId="77777777" w:rsidR="00096D2B" w:rsidRDefault="0061612B" w:rsidP="00096D2B">
      <w:sdt>
        <w:sdtPr>
          <w:id w:val="-1387340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6D2B">
            <w:rPr>
              <w:rFonts w:ascii="MS Gothic" w:eastAsia="MS Gothic" w:hAnsi="MS Gothic" w:hint="eastAsia"/>
            </w:rPr>
            <w:t>☐</w:t>
          </w:r>
        </w:sdtContent>
      </w:sdt>
      <w:r w:rsidR="00096D2B">
        <w:tab/>
        <w:t>NIE</w:t>
      </w:r>
    </w:p>
    <w:p w14:paraId="5E1896D2" w14:textId="77777777" w:rsidR="00096D2B" w:rsidRDefault="00096D2B" w:rsidP="001D2748"/>
    <w:p w14:paraId="1098899E" w14:textId="77777777" w:rsidR="00184C1A" w:rsidRDefault="00184C1A" w:rsidP="001D2748"/>
    <w:p w14:paraId="2F106FA5" w14:textId="77777777" w:rsidR="002A06DB" w:rsidRPr="00D36A2F" w:rsidRDefault="002A06DB" w:rsidP="001D2748">
      <w:pPr>
        <w:rPr>
          <w:b/>
          <w:bCs/>
        </w:rPr>
      </w:pPr>
      <w:r w:rsidRPr="00D36A2F">
        <w:rPr>
          <w:b/>
          <w:bCs/>
        </w:rPr>
        <w:t>Proszę o podanie Państwa danych kontaktowych</w:t>
      </w:r>
    </w:p>
    <w:p w14:paraId="2497EBE1" w14:textId="77777777" w:rsidR="002A06DB" w:rsidRDefault="002A06DB" w:rsidP="001D2748">
      <w:r>
        <w:t>Imię i Nazwisko: ___________________________________________</w:t>
      </w:r>
    </w:p>
    <w:p w14:paraId="7340CF88" w14:textId="77777777" w:rsidR="002A06DB" w:rsidRDefault="002A06DB" w:rsidP="001D2748">
      <w:r>
        <w:t>Firma: ___________________________________________________</w:t>
      </w:r>
    </w:p>
    <w:p w14:paraId="18668879" w14:textId="77777777" w:rsidR="002A06DB" w:rsidRDefault="002A06DB" w:rsidP="001D2748">
      <w:r>
        <w:t>E-mail: ___________________________________________________</w:t>
      </w:r>
    </w:p>
    <w:p w14:paraId="308E4B5F" w14:textId="77777777" w:rsidR="002A06DB" w:rsidRDefault="002A06DB" w:rsidP="001D2748">
      <w:r>
        <w:t>Telefon (opcjonalnie): _______________________________________</w:t>
      </w:r>
    </w:p>
    <w:p w14:paraId="5DEE44F1" w14:textId="77777777" w:rsidR="001D2748" w:rsidRDefault="001D2748" w:rsidP="001D2748"/>
    <w:p w14:paraId="18D7ABB1" w14:textId="77777777" w:rsidR="001D2748" w:rsidRDefault="00D36A2F" w:rsidP="00D36A2F">
      <w:r>
        <w:t>Michał Borowski</w:t>
      </w:r>
    </w:p>
    <w:p w14:paraId="24E26C7C" w14:textId="77777777" w:rsidR="00D36A2F" w:rsidRDefault="00D36A2F" w:rsidP="00D36A2F">
      <w:r>
        <w:t>Partner Crido Taxand</w:t>
      </w:r>
    </w:p>
    <w:p w14:paraId="1D6899F4" w14:textId="77777777" w:rsidR="00D36A2F" w:rsidRDefault="00D36A2F" w:rsidP="00D36A2F">
      <w:r>
        <w:t>Ekspert BCC ds. podatków</w:t>
      </w:r>
    </w:p>
    <w:p w14:paraId="50E6F55D" w14:textId="77777777" w:rsidR="001D2748" w:rsidRDefault="001D2748" w:rsidP="00782542">
      <w:pPr>
        <w:ind w:left="720"/>
      </w:pPr>
    </w:p>
    <w:p w14:paraId="475FD4D0" w14:textId="77777777" w:rsidR="001D2748" w:rsidRDefault="001D2748" w:rsidP="00782542">
      <w:pPr>
        <w:ind w:left="720"/>
      </w:pPr>
    </w:p>
    <w:sectPr w:rsidR="001D27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86B778" w14:textId="77777777" w:rsidR="006933FE" w:rsidRDefault="006933FE" w:rsidP="00D36A2F">
      <w:pPr>
        <w:spacing w:after="0" w:line="240" w:lineRule="auto"/>
      </w:pPr>
      <w:r>
        <w:separator/>
      </w:r>
    </w:p>
  </w:endnote>
  <w:endnote w:type="continuationSeparator" w:id="0">
    <w:p w14:paraId="3453BE0C" w14:textId="77777777" w:rsidR="006933FE" w:rsidRDefault="006933FE" w:rsidP="00D36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4946EA" w14:textId="77777777" w:rsidR="006933FE" w:rsidRDefault="006933FE" w:rsidP="00D36A2F">
      <w:pPr>
        <w:spacing w:after="0" w:line="240" w:lineRule="auto"/>
      </w:pPr>
      <w:r>
        <w:separator/>
      </w:r>
    </w:p>
  </w:footnote>
  <w:footnote w:type="continuationSeparator" w:id="0">
    <w:p w14:paraId="621453AD" w14:textId="77777777" w:rsidR="006933FE" w:rsidRDefault="006933FE" w:rsidP="00D36A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E205D"/>
    <w:multiLevelType w:val="hybridMultilevel"/>
    <w:tmpl w:val="E9D2C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890C21"/>
    <w:multiLevelType w:val="hybridMultilevel"/>
    <w:tmpl w:val="DABAA082"/>
    <w:lvl w:ilvl="0" w:tplc="2E3E89B6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6D0104"/>
    <w:multiLevelType w:val="hybridMultilevel"/>
    <w:tmpl w:val="C156A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1D5"/>
    <w:rsid w:val="00096D2B"/>
    <w:rsid w:val="00184C1A"/>
    <w:rsid w:val="001D2748"/>
    <w:rsid w:val="001F2D8F"/>
    <w:rsid w:val="002A06DB"/>
    <w:rsid w:val="0061612B"/>
    <w:rsid w:val="006933FE"/>
    <w:rsid w:val="00782542"/>
    <w:rsid w:val="00935372"/>
    <w:rsid w:val="00C35EA2"/>
    <w:rsid w:val="00D228C7"/>
    <w:rsid w:val="00D36A2F"/>
    <w:rsid w:val="00E24320"/>
    <w:rsid w:val="00EE11D5"/>
    <w:rsid w:val="00EE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737DEE0"/>
  <w15:chartTrackingRefBased/>
  <w15:docId w15:val="{333D7981-932A-47B4-A280-AA60B8EA5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F2D8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F2D8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F2D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oronavirus_info@crido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ichal.borowski@crido.p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7A97C1194B6C34A9A6BC175A25AE57D" ma:contentTypeVersion="13" ma:contentTypeDescription="Utwórz nowy dokument." ma:contentTypeScope="" ma:versionID="979fb5628e730c297385d4fc7a0819fc">
  <xsd:schema xmlns:xsd="http://www.w3.org/2001/XMLSchema" xmlns:xs="http://www.w3.org/2001/XMLSchema" xmlns:p="http://schemas.microsoft.com/office/2006/metadata/properties" xmlns:ns3="c399ba0f-d492-45f5-a935-1ed251c68906" xmlns:ns4="d4710be4-0fcb-4730-9395-38df08d75856" targetNamespace="http://schemas.microsoft.com/office/2006/metadata/properties" ma:root="true" ma:fieldsID="e9801b87c8fd6bf386c2bd32c11509bf" ns3:_="" ns4:_="">
    <xsd:import namespace="c399ba0f-d492-45f5-a935-1ed251c68906"/>
    <xsd:import namespace="d4710be4-0fcb-4730-9395-38df08d758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99ba0f-d492-45f5-a935-1ed251c689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10be4-0fcb-4730-9395-38df08d7585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97114C-C95E-4ED7-BFDC-E783F66868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99ba0f-d492-45f5-a935-1ed251c68906"/>
    <ds:schemaRef ds:uri="d4710be4-0fcb-4730-9395-38df08d758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BD2DE7-F677-4DFA-9F37-3A1EDBDB5E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BDBD0E-9C19-4B31-AFE8-0B4C16DF8F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E9168C3-15D7-414F-AB27-D67EB0460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306</Words>
  <Characters>1838</Characters>
  <Application>Microsoft Office Word</Application>
  <DocSecurity>4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Borowski</dc:creator>
  <cp:keywords/>
  <dc:description/>
  <cp:lastModifiedBy>Michał Borowski</cp:lastModifiedBy>
  <cp:revision>2</cp:revision>
  <dcterms:created xsi:type="dcterms:W3CDTF">2020-03-25T11:48:00Z</dcterms:created>
  <dcterms:modified xsi:type="dcterms:W3CDTF">2020-03-25T11:48:00Z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0x01010097A97C1194B6C34A9A6BC175A25AE57D</vt:lpwstr>
  </property>
  <property fmtid="{D5CDD505-2E9C-101B-9397-08002B2CF9AE}" pid="3" name="TukanITGREENmodCATEGORY">
    <vt:lpwstr>INTERNAL</vt:lpwstr>
  </property>
  <property fmtid="{D5CDD505-2E9C-101B-9397-08002B2CF9AE}" pid="4" name="TukanITGREENmodClassifiedBy">
    <vt:lpwstr>ACCREOT\mborowski;Michał Borowski</vt:lpwstr>
  </property>
  <property fmtid="{D5CDD505-2E9C-101B-9397-08002B2CF9AE}" pid="5" name="TukanITGREENmodClassificationDate">
    <vt:lpwstr>2020-03-25T11:11:35.5094137+01:00</vt:lpwstr>
  </property>
  <property fmtid="{D5CDD505-2E9C-101B-9397-08002B2CF9AE}" pid="6" name="TukanITGREENmodClassifiedBySID">
    <vt:lpwstr>ACCREOT\S-1-5-21-2689679564-127267201-59131381-2469</vt:lpwstr>
  </property>
  <property fmtid="{D5CDD505-2E9C-101B-9397-08002B2CF9AE}" pid="7" name="TukanITGREENmodGRNItemId">
    <vt:lpwstr>GRN-cbde65cb-cf8a-46fb-8c7a-bcf5db792bec</vt:lpwstr>
  </property>
  <property fmtid="{D5CDD505-2E9C-101B-9397-08002B2CF9AE}" pid="8" name="DLPManualFileClassification">
    <vt:lpwstr>{ec400ec9-b910-4313-8a41-9b60e33b5798}</vt:lpwstr>
  </property>
  <property fmtid="{D5CDD505-2E9C-101B-9397-08002B2CF9AE}" pid="9" name="TukanITGREENmodRefresh">
    <vt:lpwstr>False</vt:lpwstr>
  </property>
</Properties>
</file>