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5395"/>
        <w:gridCol w:w="1417"/>
        <w:gridCol w:w="3969"/>
        <w:gridCol w:w="2659"/>
      </w:tblGrid>
      <w:tr w:rsidR="007F38B9" w14:paraId="1DD30FAE" w14:textId="77777777" w:rsidTr="00EA18CD">
        <w:trPr>
          <w:trHeight w:val="836"/>
          <w:jc w:val="center"/>
        </w:trPr>
        <w:tc>
          <w:tcPr>
            <w:tcW w:w="13994" w:type="dxa"/>
            <w:gridSpan w:val="5"/>
          </w:tcPr>
          <w:p w14:paraId="038B9B57" w14:textId="2E3ADDB2" w:rsidR="007F38B9" w:rsidRPr="00F335C3" w:rsidRDefault="007F38B9" w:rsidP="007B24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335C3">
              <w:rPr>
                <w:rFonts w:ascii="Times New Roman" w:hAnsi="Times New Roman" w:cs="Times New Roman"/>
                <w:b/>
                <w:sz w:val="28"/>
                <w:lang w:eastAsia="pl-PL"/>
              </w:rPr>
              <w:t>Uwagi do projektu ustawy o minimalnym wynagrodzeniu za pracę (U</w:t>
            </w:r>
            <w:r w:rsidR="009970BA" w:rsidRPr="00F335C3">
              <w:rPr>
                <w:rFonts w:ascii="Times New Roman" w:hAnsi="Times New Roman" w:cs="Times New Roman"/>
                <w:b/>
                <w:sz w:val="28"/>
                <w:lang w:eastAsia="pl-PL"/>
              </w:rPr>
              <w:t>C62)</w:t>
            </w:r>
          </w:p>
        </w:tc>
      </w:tr>
      <w:tr w:rsidR="00AF7EBF" w:rsidRPr="00FF4480" w14:paraId="7645109D" w14:textId="77777777" w:rsidTr="00EA18CD">
        <w:trPr>
          <w:trHeight w:val="592"/>
          <w:jc w:val="center"/>
        </w:trPr>
        <w:tc>
          <w:tcPr>
            <w:tcW w:w="554" w:type="dxa"/>
            <w:vAlign w:val="center"/>
          </w:tcPr>
          <w:p w14:paraId="450D4D18" w14:textId="77777777" w:rsidR="007F38B9" w:rsidRPr="00FF4480" w:rsidRDefault="007F38B9" w:rsidP="007B24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sz w:val="20"/>
              </w:rPr>
              <w:t>Lp</w:t>
            </w:r>
            <w:r w:rsidRPr="00FF448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395" w:type="dxa"/>
            <w:vAlign w:val="center"/>
          </w:tcPr>
          <w:p w14:paraId="2A53651E" w14:textId="77777777" w:rsidR="007F38B9" w:rsidRDefault="007F38B9" w:rsidP="007B24F6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Jednostka redakcyjna, której uwaga dotyczy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/ </w:t>
            </w:r>
          </w:p>
          <w:p w14:paraId="5C5AE9BE" w14:textId="77777777" w:rsidR="007F38B9" w:rsidRDefault="007F38B9" w:rsidP="007B24F6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Uzasadnienia/</w:t>
            </w:r>
          </w:p>
          <w:p w14:paraId="26C6008E" w14:textId="77777777" w:rsidR="007F38B9" w:rsidRPr="00FF4480" w:rsidRDefault="007F38B9" w:rsidP="007B24F6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OSR</w:t>
            </w:r>
          </w:p>
        </w:tc>
        <w:tc>
          <w:tcPr>
            <w:tcW w:w="1417" w:type="dxa"/>
            <w:vAlign w:val="center"/>
          </w:tcPr>
          <w:p w14:paraId="15101BF5" w14:textId="77777777" w:rsidR="007F38B9" w:rsidRPr="00FF4480" w:rsidRDefault="007F38B9" w:rsidP="007B24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Podmiot zgłaszający</w:t>
            </w:r>
          </w:p>
        </w:tc>
        <w:tc>
          <w:tcPr>
            <w:tcW w:w="3969" w:type="dxa"/>
          </w:tcPr>
          <w:p w14:paraId="260D4DB6" w14:textId="77777777" w:rsidR="007F38B9" w:rsidRDefault="007F38B9" w:rsidP="007B24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76B126F" w14:textId="77777777" w:rsidR="007F38B9" w:rsidRDefault="007F38B9" w:rsidP="007B24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83509C1" w14:textId="77777777" w:rsidR="007F38B9" w:rsidRDefault="007F38B9" w:rsidP="007B24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Uwaga</w:t>
            </w:r>
          </w:p>
        </w:tc>
        <w:tc>
          <w:tcPr>
            <w:tcW w:w="2659" w:type="dxa"/>
            <w:vAlign w:val="center"/>
          </w:tcPr>
          <w:p w14:paraId="75C3DEBE" w14:textId="70ACA611" w:rsidR="007F38B9" w:rsidRPr="00FF4480" w:rsidRDefault="007F38B9" w:rsidP="007B24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Propozycja zmian</w:t>
            </w:r>
            <w:r w:rsidR="009970BA">
              <w:rPr>
                <w:rFonts w:ascii="Times New Roman" w:hAnsi="Times New Roman" w:cs="Times New Roman"/>
                <w:b/>
                <w:bCs/>
                <w:sz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przepisu</w:t>
            </w:r>
          </w:p>
        </w:tc>
      </w:tr>
      <w:tr w:rsidR="00AF7EBF" w:rsidRPr="00FF4480" w14:paraId="18E6AE2A" w14:textId="77777777" w:rsidTr="00EA18CD">
        <w:trPr>
          <w:jc w:val="center"/>
        </w:trPr>
        <w:tc>
          <w:tcPr>
            <w:tcW w:w="554" w:type="dxa"/>
          </w:tcPr>
          <w:p w14:paraId="529B3EF6" w14:textId="77777777" w:rsidR="007F38B9" w:rsidRPr="00FF4480" w:rsidRDefault="007F38B9" w:rsidP="007F38B9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95" w:type="dxa"/>
            <w:vAlign w:val="center"/>
          </w:tcPr>
          <w:p w14:paraId="4C9D7ADC" w14:textId="6C20B92B" w:rsidR="007F38B9" w:rsidRPr="00B17515" w:rsidRDefault="00B17515" w:rsidP="00B939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515">
              <w:rPr>
                <w:rFonts w:ascii="Times New Roman" w:hAnsi="Times New Roman" w:cs="Times New Roman"/>
                <w:sz w:val="20"/>
                <w:szCs w:val="20"/>
              </w:rPr>
              <w:t>Art. 2 proj</w:t>
            </w:r>
            <w:r w:rsidR="00EA18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75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C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17515">
              <w:rPr>
                <w:rFonts w:ascii="Times New Roman" w:hAnsi="Times New Roman" w:cs="Times New Roman"/>
                <w:sz w:val="20"/>
                <w:szCs w:val="20"/>
              </w:rPr>
              <w:t>st.</w:t>
            </w:r>
          </w:p>
          <w:p w14:paraId="28CB3ACF" w14:textId="38AD8DFA" w:rsidR="00B17515" w:rsidRPr="00B17515" w:rsidRDefault="00B17515" w:rsidP="00B17515">
            <w:pPr>
              <w:spacing w:line="240" w:lineRule="auto"/>
              <w:rPr>
                <w:rFonts w:ascii="áÒjŒ˛" w:hAnsi="áÒjŒ˛" w:cs="áÒjŒ˛"/>
                <w:sz w:val="20"/>
                <w:szCs w:val="20"/>
              </w:rPr>
            </w:pPr>
            <w:r w:rsidRPr="00B17515">
              <w:rPr>
                <w:rFonts w:ascii="áÒjŒ˛" w:hAnsi="áÒjŒ˛" w:cs="áÒjŒ˛"/>
                <w:sz w:val="20"/>
                <w:szCs w:val="20"/>
              </w:rPr>
              <w:t>2)</w:t>
            </w:r>
            <w:r>
              <w:rPr>
                <w:rFonts w:ascii="áÒjŒ˛" w:hAnsi="áÒjŒ˛" w:cs="áÒjŒ˛"/>
                <w:sz w:val="20"/>
                <w:szCs w:val="20"/>
              </w:rPr>
              <w:t xml:space="preserve"> </w:t>
            </w:r>
            <w:r w:rsidRPr="00B17515">
              <w:rPr>
                <w:rFonts w:ascii="áÒjŒ˛" w:hAnsi="áÒjŒ˛" w:cs="áÒjŒ˛"/>
                <w:sz w:val="20"/>
                <w:szCs w:val="20"/>
              </w:rPr>
              <w:t>długoterminowych</w:t>
            </w:r>
            <w:r>
              <w:rPr>
                <w:rFonts w:ascii="áÒjŒ˛" w:hAnsi="áÒjŒ˛" w:cs="áÒjŒ˛"/>
                <w:sz w:val="20"/>
                <w:szCs w:val="20"/>
              </w:rPr>
              <w:t xml:space="preserve"> </w:t>
            </w:r>
            <w:r w:rsidRPr="00B17515">
              <w:rPr>
                <w:rFonts w:ascii="áÒjŒ˛" w:hAnsi="áÒjŒ˛" w:cs="áÒjŒ˛"/>
                <w:sz w:val="20"/>
                <w:szCs w:val="20"/>
              </w:rPr>
              <w:t>krajowych</w:t>
            </w:r>
            <w:r>
              <w:rPr>
                <w:rFonts w:ascii="áÒjŒ˛" w:hAnsi="áÒjŒ˛" w:cs="áÒjŒ˛"/>
                <w:sz w:val="20"/>
                <w:szCs w:val="20"/>
              </w:rPr>
              <w:t xml:space="preserve"> </w:t>
            </w:r>
            <w:r w:rsidRPr="00B17515">
              <w:rPr>
                <w:rFonts w:ascii="áÒjŒ˛" w:hAnsi="áÒjŒ˛" w:cs="áÒjŒ˛"/>
                <w:sz w:val="20"/>
                <w:szCs w:val="20"/>
              </w:rPr>
              <w:t>poziomach produktywności i ich zmianach – należy przez to rozumieć okresowe zmiany produktu krajowego brutto w cenach bieżących</w:t>
            </w:r>
          </w:p>
        </w:tc>
        <w:tc>
          <w:tcPr>
            <w:tcW w:w="1417" w:type="dxa"/>
            <w:vAlign w:val="center"/>
          </w:tcPr>
          <w:p w14:paraId="64B9391E" w14:textId="16C948BE" w:rsidR="007F38B9" w:rsidRDefault="00B17515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ZP BCC</w:t>
            </w:r>
          </w:p>
          <w:p w14:paraId="179BF011" w14:textId="17C4673C" w:rsidR="00E65C8B" w:rsidRPr="00FF4480" w:rsidRDefault="00E65C8B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</w:tcPr>
          <w:p w14:paraId="54557FFC" w14:textId="08C1C9C8" w:rsidR="007F38B9" w:rsidRPr="00FF4480" w:rsidRDefault="00B17515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Jest to błędna definicja produktywności. </w:t>
            </w:r>
          </w:p>
        </w:tc>
        <w:tc>
          <w:tcPr>
            <w:tcW w:w="2659" w:type="dxa"/>
            <w:vAlign w:val="center"/>
          </w:tcPr>
          <w:p w14:paraId="6F1BCF25" w14:textId="03C57CA6" w:rsidR="007F38B9" w:rsidRPr="00FF4480" w:rsidRDefault="00B17515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Przy założeniu, że chodzi o produktywność pracowników, definicja powinna być zbliżona do </w:t>
            </w:r>
            <w:r w:rsidR="00AA3106">
              <w:rPr>
                <w:rFonts w:ascii="Times New Roman" w:hAnsi="Times New Roman" w:cs="Times New Roman"/>
                <w:sz w:val="20"/>
              </w:rPr>
              <w:t xml:space="preserve">następującej </w:t>
            </w:r>
            <w:r>
              <w:rPr>
                <w:rFonts w:ascii="Times New Roman" w:hAnsi="Times New Roman" w:cs="Times New Roman"/>
                <w:sz w:val="20"/>
              </w:rPr>
              <w:t>– „</w:t>
            </w:r>
            <w:r w:rsidRPr="00B17515">
              <w:rPr>
                <w:rStyle w:val="hgkelc"/>
              </w:rPr>
              <w:t>wartość produkcji wytworzonej w danym okresie przez jednego pracującego</w:t>
            </w:r>
            <w:r>
              <w:rPr>
                <w:rStyle w:val="hgkelc"/>
              </w:rPr>
              <w:t>”</w:t>
            </w:r>
            <w:r w:rsidRPr="00B17515">
              <w:rPr>
                <w:rStyle w:val="hgkelc"/>
              </w:rPr>
              <w:t>.</w:t>
            </w:r>
          </w:p>
        </w:tc>
      </w:tr>
      <w:tr w:rsidR="00AF7EBF" w:rsidRPr="00FF4480" w14:paraId="0DD2412E" w14:textId="77777777" w:rsidTr="00EA18CD">
        <w:trPr>
          <w:jc w:val="center"/>
        </w:trPr>
        <w:tc>
          <w:tcPr>
            <w:tcW w:w="554" w:type="dxa"/>
          </w:tcPr>
          <w:p w14:paraId="64B42E23" w14:textId="77777777" w:rsidR="007F38B9" w:rsidRPr="00FF4480" w:rsidRDefault="007F38B9" w:rsidP="007F38B9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95" w:type="dxa"/>
            <w:vAlign w:val="center"/>
          </w:tcPr>
          <w:p w14:paraId="6CABE46D" w14:textId="77777777" w:rsidR="007F38B9" w:rsidRPr="00233B75" w:rsidRDefault="00B17515" w:rsidP="003A31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B75">
              <w:rPr>
                <w:rFonts w:ascii="Times New Roman" w:hAnsi="Times New Roman" w:cs="Times New Roman"/>
                <w:sz w:val="20"/>
                <w:szCs w:val="20"/>
              </w:rPr>
              <w:t>Art. 2</w:t>
            </w:r>
          </w:p>
          <w:p w14:paraId="6F5AED59" w14:textId="3F1B41BD" w:rsidR="00B17515" w:rsidRPr="00233B75" w:rsidRDefault="00B17515" w:rsidP="00EA18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B75">
              <w:rPr>
                <w:rFonts w:ascii="Times New Roman" w:hAnsi="Times New Roman" w:cs="Times New Roman"/>
                <w:sz w:val="20"/>
                <w:szCs w:val="20"/>
              </w:rPr>
              <w:t xml:space="preserve">5) ogólnym poziomie </w:t>
            </w:r>
            <w:r w:rsidRPr="00233B75">
              <w:rPr>
                <w:rFonts w:ascii="áÒjŒ˛" w:hAnsi="áÒjŒ˛" w:cs="áÒjŒ˛"/>
                <w:sz w:val="20"/>
                <w:szCs w:val="20"/>
              </w:rPr>
              <w:t xml:space="preserve">wynagrodzeń </w:t>
            </w:r>
            <w:r w:rsidRPr="00233B75">
              <w:rPr>
                <w:rFonts w:ascii="Times New Roman" w:hAnsi="Times New Roman" w:cs="Times New Roman"/>
                <w:sz w:val="20"/>
                <w:szCs w:val="20"/>
              </w:rPr>
              <w:t xml:space="preserve">i ich </w:t>
            </w:r>
            <w:r w:rsidRPr="00233B75">
              <w:rPr>
                <w:rFonts w:ascii="áÒjŒ˛" w:hAnsi="áÒjŒ˛" w:cs="áÒjŒ˛"/>
                <w:sz w:val="20"/>
                <w:szCs w:val="20"/>
              </w:rPr>
              <w:t xml:space="preserve">rozkładzie </w:t>
            </w:r>
            <w:r w:rsidRPr="00233B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33B75">
              <w:rPr>
                <w:rFonts w:ascii="áÒjŒ˛" w:hAnsi="áÒjŒ˛" w:cs="áÒjŒ˛"/>
                <w:sz w:val="20"/>
                <w:szCs w:val="20"/>
              </w:rPr>
              <w:t xml:space="preserve">należy </w:t>
            </w:r>
            <w:r w:rsidRPr="00233B75">
              <w:rPr>
                <w:rFonts w:ascii="Times New Roman" w:hAnsi="Times New Roman" w:cs="Times New Roman"/>
                <w:sz w:val="20"/>
                <w:szCs w:val="20"/>
              </w:rPr>
              <w:t xml:space="preserve">przez to </w:t>
            </w:r>
            <w:r w:rsidRPr="00233B75">
              <w:rPr>
                <w:rFonts w:ascii="áÒjŒ˛" w:hAnsi="áÒjŒ˛" w:cs="áÒjŒ˛"/>
                <w:sz w:val="20"/>
                <w:szCs w:val="20"/>
              </w:rPr>
              <w:t xml:space="preserve">rozumieć </w:t>
            </w:r>
            <w:r w:rsidRPr="00233B75">
              <w:rPr>
                <w:rFonts w:ascii="Times New Roman" w:hAnsi="Times New Roman" w:cs="Times New Roman"/>
                <w:sz w:val="20"/>
                <w:szCs w:val="20"/>
              </w:rPr>
              <w:t>okresowe</w:t>
            </w:r>
            <w:r w:rsidR="00EA1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B75">
              <w:rPr>
                <w:rFonts w:ascii="áÒjŒ˛" w:hAnsi="áÒjŒ˛" w:cs="áÒjŒ˛"/>
                <w:sz w:val="20"/>
                <w:szCs w:val="20"/>
              </w:rPr>
              <w:t xml:space="preserve">wysokości przeciętnego </w:t>
            </w:r>
            <w:r w:rsidRPr="00233B75">
              <w:rPr>
                <w:rFonts w:ascii="Times New Roman" w:hAnsi="Times New Roman" w:cs="Times New Roman"/>
                <w:sz w:val="20"/>
                <w:szCs w:val="20"/>
              </w:rPr>
              <w:t>wynagrodzenia</w:t>
            </w:r>
          </w:p>
        </w:tc>
        <w:tc>
          <w:tcPr>
            <w:tcW w:w="1417" w:type="dxa"/>
            <w:vAlign w:val="center"/>
          </w:tcPr>
          <w:p w14:paraId="0E505A1C" w14:textId="0A46DFF2" w:rsidR="007F38B9" w:rsidRPr="00FF4480" w:rsidRDefault="00B17515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ZP BCC</w:t>
            </w:r>
          </w:p>
        </w:tc>
        <w:tc>
          <w:tcPr>
            <w:tcW w:w="3969" w:type="dxa"/>
          </w:tcPr>
          <w:p w14:paraId="3B9D9181" w14:textId="5EB268E7" w:rsidR="007F38B9" w:rsidRPr="00FF4480" w:rsidRDefault="00B17515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Jest to niepełna definicja.</w:t>
            </w:r>
          </w:p>
        </w:tc>
        <w:tc>
          <w:tcPr>
            <w:tcW w:w="2659" w:type="dxa"/>
            <w:vAlign w:val="center"/>
          </w:tcPr>
          <w:p w14:paraId="26E3D795" w14:textId="7EB9EE9C" w:rsidR="007F38B9" w:rsidRPr="00FF4480" w:rsidRDefault="00AA3106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Definicję słownikową</w:t>
            </w:r>
            <w:r w:rsidR="006711AE">
              <w:rPr>
                <w:rFonts w:ascii="Times New Roman" w:hAnsi="Times New Roman" w:cs="Times New Roman"/>
                <w:sz w:val="20"/>
              </w:rPr>
              <w:t xml:space="preserve"> należy uzupełnić o odniesienie do rozkładu przeciętnych wynagrodzeń wg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6711AE">
              <w:rPr>
                <w:rFonts w:ascii="Times New Roman" w:hAnsi="Times New Roman" w:cs="Times New Roman"/>
                <w:sz w:val="20"/>
              </w:rPr>
              <w:t xml:space="preserve"> regionów (województwa oraz powiaty)</w:t>
            </w:r>
            <w:r>
              <w:rPr>
                <w:rFonts w:ascii="Times New Roman" w:hAnsi="Times New Roman" w:cs="Times New Roman"/>
                <w:sz w:val="20"/>
              </w:rPr>
              <w:t xml:space="preserve"> w danym okresie</w:t>
            </w:r>
            <w:r w:rsidR="006711AE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F7EBF" w:rsidRPr="00FF4480" w14:paraId="690F9866" w14:textId="77777777" w:rsidTr="00EA18CD">
        <w:trPr>
          <w:jc w:val="center"/>
        </w:trPr>
        <w:tc>
          <w:tcPr>
            <w:tcW w:w="554" w:type="dxa"/>
          </w:tcPr>
          <w:p w14:paraId="561B3137" w14:textId="77777777" w:rsidR="007F38B9" w:rsidRPr="00FF4480" w:rsidRDefault="007F38B9" w:rsidP="007F38B9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95" w:type="dxa"/>
            <w:vAlign w:val="center"/>
          </w:tcPr>
          <w:p w14:paraId="6C3BEAF6" w14:textId="3E6CA879" w:rsidR="006711AE" w:rsidRPr="00EA18CD" w:rsidRDefault="006711AE" w:rsidP="00EA18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Uzasadnienie</w:t>
            </w:r>
            <w:r w:rsidR="00EA18CD" w:rsidRPr="00EA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33B75">
              <w:rPr>
                <w:rFonts w:ascii="Times New Roman" w:hAnsi="Times New Roman" w:cs="Times New Roman"/>
                <w:sz w:val="20"/>
                <w:szCs w:val="20"/>
              </w:rPr>
              <w:t xml:space="preserve"> ad Art. 2 p. 25) dot. wprowadzenia pojęcia wynagrodzenia zasadniczego – „Proponowana nowelizacja ustawy wychodzi naprzeciw oczekiwaniom </w:t>
            </w:r>
            <w:r w:rsidRPr="00233B75">
              <w:rPr>
                <w:rFonts w:ascii="áÒjŒ˛" w:hAnsi="áÒjŒ˛" w:cs="áÒjŒ˛"/>
                <w:sz w:val="20"/>
                <w:szCs w:val="20"/>
              </w:rPr>
              <w:t xml:space="preserve">społecznym. </w:t>
            </w:r>
            <w:r w:rsidRPr="00233B7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A1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B75">
              <w:rPr>
                <w:rFonts w:ascii="áÒjŒ˛" w:hAnsi="áÒjŒ˛" w:cs="áÒjŒ˛"/>
                <w:sz w:val="20"/>
                <w:szCs w:val="20"/>
              </w:rPr>
              <w:t xml:space="preserve">potrzebę </w:t>
            </w:r>
            <w:r w:rsidRPr="00233B75">
              <w:rPr>
                <w:rFonts w:ascii="Times New Roman" w:hAnsi="Times New Roman" w:cs="Times New Roman"/>
                <w:sz w:val="20"/>
                <w:szCs w:val="20"/>
              </w:rPr>
              <w:t>ustalenia wynagrodzenia zasadniczego na poziomie minimalnego wynagrodzenia</w:t>
            </w:r>
            <w:r w:rsidR="00EA1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B75">
              <w:rPr>
                <w:rFonts w:ascii="Times New Roman" w:hAnsi="Times New Roman" w:cs="Times New Roman"/>
                <w:sz w:val="20"/>
                <w:szCs w:val="20"/>
              </w:rPr>
              <w:t xml:space="preserve">za </w:t>
            </w:r>
            <w:r w:rsidRPr="00233B75">
              <w:rPr>
                <w:rFonts w:ascii="áÒjŒ˛" w:hAnsi="áÒjŒ˛" w:cs="áÒjŒ˛"/>
                <w:sz w:val="20"/>
                <w:szCs w:val="20"/>
              </w:rPr>
              <w:t xml:space="preserve">pracę wskazują </w:t>
            </w:r>
            <w:r w:rsidRPr="00233B75">
              <w:rPr>
                <w:rFonts w:ascii="Times New Roman" w:hAnsi="Times New Roman" w:cs="Times New Roman"/>
                <w:sz w:val="20"/>
                <w:szCs w:val="20"/>
              </w:rPr>
              <w:t xml:space="preserve">liczne </w:t>
            </w:r>
            <w:r w:rsidRPr="00233B75">
              <w:rPr>
                <w:rFonts w:ascii="áÒjŒ˛" w:hAnsi="áÒjŒ˛" w:cs="áÒjŒ˛"/>
                <w:sz w:val="20"/>
                <w:szCs w:val="20"/>
              </w:rPr>
              <w:t xml:space="preserve">wystąpienia </w:t>
            </w:r>
            <w:r w:rsidRPr="00233B75">
              <w:rPr>
                <w:rFonts w:ascii="Times New Roman" w:hAnsi="Times New Roman" w:cs="Times New Roman"/>
                <w:sz w:val="20"/>
                <w:szCs w:val="20"/>
              </w:rPr>
              <w:t xml:space="preserve">kierowane przez obywateli, przedstawicieli </w:t>
            </w:r>
            <w:r w:rsidRPr="00233B75">
              <w:rPr>
                <w:rFonts w:ascii="áÒjŒ˛" w:hAnsi="áÒjŒ˛" w:cs="áÒjŒ˛"/>
                <w:sz w:val="20"/>
                <w:szCs w:val="20"/>
              </w:rPr>
              <w:t>związków</w:t>
            </w:r>
            <w:r w:rsidR="00EA18CD">
              <w:rPr>
                <w:rFonts w:ascii="áÒjŒ˛" w:hAnsi="áÒjŒ˛" w:cs="áÒjŒ˛"/>
                <w:sz w:val="20"/>
                <w:szCs w:val="20"/>
              </w:rPr>
              <w:t xml:space="preserve"> </w:t>
            </w:r>
            <w:r w:rsidRPr="00233B75">
              <w:rPr>
                <w:rFonts w:ascii="Times New Roman" w:hAnsi="Times New Roman" w:cs="Times New Roman"/>
                <w:sz w:val="20"/>
                <w:szCs w:val="20"/>
              </w:rPr>
              <w:t>zawodowych oraz parlamentarzystów.</w:t>
            </w:r>
          </w:p>
        </w:tc>
        <w:tc>
          <w:tcPr>
            <w:tcW w:w="1417" w:type="dxa"/>
            <w:vAlign w:val="center"/>
          </w:tcPr>
          <w:p w14:paraId="51B1D35B" w14:textId="68DDB30D" w:rsidR="007F38B9" w:rsidRPr="00FF4480" w:rsidRDefault="006711AE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ZP BCC</w:t>
            </w:r>
          </w:p>
        </w:tc>
        <w:tc>
          <w:tcPr>
            <w:tcW w:w="3969" w:type="dxa"/>
          </w:tcPr>
          <w:p w14:paraId="2E062ACB" w14:textId="2134406A" w:rsidR="007F38B9" w:rsidRPr="00FF4480" w:rsidRDefault="006711AE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Ta część uzasadnienia jest niepełna i wprowadza w błąd, ponieważ </w:t>
            </w:r>
            <w:r w:rsidR="00AF7EBF">
              <w:rPr>
                <w:rFonts w:ascii="Times New Roman" w:hAnsi="Times New Roman" w:cs="Times New Roman"/>
                <w:sz w:val="20"/>
              </w:rPr>
              <w:t>nie odnosi się ani do stanowiska strony pracodawców ani do opinii tych licznych obywateli oraz parlamentarzystów, którzy są przeciwni ustaleniu wynagrodzenia zasadniczego na poziomie minimalnego wynagrodzenia za pracę.</w:t>
            </w:r>
          </w:p>
        </w:tc>
        <w:tc>
          <w:tcPr>
            <w:tcW w:w="2659" w:type="dxa"/>
            <w:vAlign w:val="center"/>
          </w:tcPr>
          <w:p w14:paraId="3DA47454" w14:textId="050421A0" w:rsidR="007F38B9" w:rsidRPr="00FF4480" w:rsidRDefault="00AF7EBF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Ten fragment należy usunąć z Uzasadnienia</w:t>
            </w:r>
            <w:r w:rsidR="00EA18CD">
              <w:rPr>
                <w:rFonts w:ascii="Times New Roman" w:hAnsi="Times New Roman" w:cs="Times New Roman"/>
                <w:sz w:val="20"/>
              </w:rPr>
              <w:t xml:space="preserve"> lub stosownie uzupełnić.</w:t>
            </w:r>
          </w:p>
        </w:tc>
      </w:tr>
      <w:tr w:rsidR="00AF7EBF" w:rsidRPr="00FF4480" w14:paraId="2489FD7A" w14:textId="77777777" w:rsidTr="00EA18CD">
        <w:trPr>
          <w:jc w:val="center"/>
        </w:trPr>
        <w:tc>
          <w:tcPr>
            <w:tcW w:w="554" w:type="dxa"/>
          </w:tcPr>
          <w:p w14:paraId="165671C0" w14:textId="77777777" w:rsidR="007F38B9" w:rsidRPr="00FF4480" w:rsidRDefault="007F38B9" w:rsidP="007F38B9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95" w:type="dxa"/>
            <w:vAlign w:val="center"/>
          </w:tcPr>
          <w:p w14:paraId="370A1E4A" w14:textId="77777777" w:rsidR="00B939D4" w:rsidRPr="00B939D4" w:rsidRDefault="00B939D4" w:rsidP="00B9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D4">
              <w:rPr>
                <w:rFonts w:ascii="Times New Roman" w:hAnsi="Times New Roman" w:cs="Times New Roman"/>
                <w:sz w:val="20"/>
                <w:szCs w:val="20"/>
              </w:rPr>
              <w:t xml:space="preserve">Art. 4. 1. Wyznacza </w:t>
            </w:r>
            <w:r w:rsidRPr="00B939D4">
              <w:rPr>
                <w:rFonts w:ascii="áF'Ç˛" w:hAnsi="áF'Ç˛" w:cs="áF'Ç˛"/>
                <w:sz w:val="20"/>
                <w:szCs w:val="20"/>
              </w:rPr>
              <w:t xml:space="preserve">się Radę </w:t>
            </w:r>
            <w:r w:rsidRPr="00B939D4">
              <w:rPr>
                <w:rFonts w:ascii="Times New Roman" w:hAnsi="Times New Roman" w:cs="Times New Roman"/>
                <w:sz w:val="20"/>
                <w:szCs w:val="20"/>
              </w:rPr>
              <w:t xml:space="preserve">Dialogu </w:t>
            </w:r>
            <w:r w:rsidRPr="00B939D4">
              <w:rPr>
                <w:rFonts w:ascii="áF'Ç˛" w:hAnsi="áF'Ç˛" w:cs="áF'Ç˛"/>
                <w:sz w:val="20"/>
                <w:szCs w:val="20"/>
              </w:rPr>
              <w:t xml:space="preserve">Społecznego </w:t>
            </w:r>
            <w:r w:rsidRPr="00B939D4">
              <w:rPr>
                <w:rFonts w:ascii="Times New Roman" w:hAnsi="Times New Roman" w:cs="Times New Roman"/>
                <w:sz w:val="20"/>
                <w:szCs w:val="20"/>
              </w:rPr>
              <w:t>jako organ doradczy.</w:t>
            </w:r>
          </w:p>
          <w:p w14:paraId="0D568D6C" w14:textId="1BDB254A" w:rsidR="007F38B9" w:rsidRPr="00B939D4" w:rsidRDefault="00B939D4" w:rsidP="00B9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D4">
              <w:rPr>
                <w:rFonts w:ascii="Times New Roman" w:hAnsi="Times New Roman" w:cs="Times New Roman"/>
                <w:sz w:val="20"/>
                <w:szCs w:val="20"/>
              </w:rPr>
              <w:t xml:space="preserve">2. Organ, o którym mowa w ust. 1, doradza Radzie Ministrów w kwestiach </w:t>
            </w:r>
            <w:r w:rsidRPr="00B939D4">
              <w:rPr>
                <w:rFonts w:ascii="áF'Ç˛" w:hAnsi="áF'Ç˛" w:cs="áF'Ç˛"/>
                <w:sz w:val="20"/>
                <w:szCs w:val="20"/>
              </w:rPr>
              <w:t xml:space="preserve">związanych </w:t>
            </w:r>
            <w:r w:rsidRPr="00B939D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9D4">
              <w:rPr>
                <w:rFonts w:ascii="Times New Roman" w:hAnsi="Times New Roman" w:cs="Times New Roman"/>
                <w:sz w:val="20"/>
                <w:szCs w:val="20"/>
              </w:rPr>
              <w:t xml:space="preserve">minimalnym wynagrodzeniem za </w:t>
            </w:r>
            <w:r w:rsidRPr="00B939D4">
              <w:rPr>
                <w:rFonts w:ascii="áF'Ç˛" w:hAnsi="áF'Ç˛" w:cs="áF'Ç˛"/>
                <w:sz w:val="20"/>
                <w:szCs w:val="20"/>
              </w:rPr>
              <w:t xml:space="preserve">pracę, </w:t>
            </w:r>
            <w:r w:rsidRPr="00B939D4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B939D4">
              <w:rPr>
                <w:rFonts w:ascii="áF'Ç˛" w:hAnsi="áF'Ç˛" w:cs="áF'Ç˛"/>
                <w:sz w:val="20"/>
                <w:szCs w:val="20"/>
              </w:rPr>
              <w:t xml:space="preserve">szczególności </w:t>
            </w:r>
            <w:r w:rsidRPr="00B939D4">
              <w:rPr>
                <w:rFonts w:ascii="Times New Roman" w:hAnsi="Times New Roman" w:cs="Times New Roman"/>
                <w:sz w:val="20"/>
                <w:szCs w:val="20"/>
              </w:rPr>
              <w:t xml:space="preserve">z jego ustalaniem i </w:t>
            </w:r>
            <w:r w:rsidRPr="00B939D4">
              <w:rPr>
                <w:rFonts w:ascii="áF'Ç˛" w:hAnsi="áF'Ç˛" w:cs="áF'Ç˛"/>
                <w:sz w:val="20"/>
                <w:szCs w:val="20"/>
              </w:rPr>
              <w:t>aktualizacją.</w:t>
            </w:r>
          </w:p>
        </w:tc>
        <w:tc>
          <w:tcPr>
            <w:tcW w:w="1417" w:type="dxa"/>
            <w:vAlign w:val="center"/>
          </w:tcPr>
          <w:p w14:paraId="4C7C2454" w14:textId="4B9BEF95" w:rsidR="007F38B9" w:rsidRPr="00FF4480" w:rsidRDefault="00B939D4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ZP BCC</w:t>
            </w:r>
          </w:p>
        </w:tc>
        <w:tc>
          <w:tcPr>
            <w:tcW w:w="3969" w:type="dxa"/>
          </w:tcPr>
          <w:p w14:paraId="518A77EA" w14:textId="34586E35" w:rsidR="007F38B9" w:rsidRPr="00FF4480" w:rsidRDefault="00B939D4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Wyznaczenie przez Projektodawcę roli RDS jako organu doradczego Rady Ministrów w kwestiach związanych z minimalnym wynagrodzeniem za pracę jest nieporozumieniem i wyraźnym odejściem od idei ustawowego powołania Rady Dialogu Społecznego, gdzie definiuje się Radę jako forum trójstronnej współpracy strony związków zawodowych, strony pracodawców oraz strony rządowej. Każda z tych stron jest równoprawna w przedkładaniu różnych inicjatyw, a strona społeczna reprezentuje odrębnie interesy pracowników i pracodawców. Nie ma więc tu mowy o podporządkowaniu, jakie domyślnie wynika z przypisania RDS roli „doradcy”</w:t>
            </w:r>
            <w:r>
              <w:rPr>
                <w:rFonts w:ascii="Times New Roman" w:hAnsi="Times New Roman" w:cs="Times New Roman"/>
              </w:rPr>
              <w:t xml:space="preserve">, ani o obiektywizmie w prezentowaniu stanowisk, </w:t>
            </w:r>
            <w:proofErr w:type="gramStart"/>
            <w:r>
              <w:rPr>
                <w:rFonts w:ascii="Times New Roman" w:hAnsi="Times New Roman" w:cs="Times New Roman"/>
              </w:rPr>
              <w:t>jaki  powinien</w:t>
            </w:r>
            <w:proofErr w:type="gramEnd"/>
            <w:r>
              <w:rPr>
                <w:rFonts w:ascii="Times New Roman" w:hAnsi="Times New Roman" w:cs="Times New Roman"/>
              </w:rPr>
              <w:t xml:space="preserve"> charakteryzować organ doradczy.</w:t>
            </w:r>
          </w:p>
        </w:tc>
        <w:tc>
          <w:tcPr>
            <w:tcW w:w="2659" w:type="dxa"/>
            <w:vAlign w:val="center"/>
          </w:tcPr>
          <w:p w14:paraId="48273E33" w14:textId="7610D4AC" w:rsidR="007F38B9" w:rsidRPr="00FF4480" w:rsidRDefault="00E719E4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Konieczna jest z</w:t>
            </w:r>
            <w:r w:rsidR="00B939D4">
              <w:rPr>
                <w:rFonts w:ascii="Times New Roman" w:hAnsi="Times New Roman" w:cs="Times New Roman"/>
                <w:sz w:val="20"/>
              </w:rPr>
              <w:t>miana definicji RDS i jej relacji z rządem RP.</w:t>
            </w:r>
          </w:p>
        </w:tc>
      </w:tr>
      <w:tr w:rsidR="00AF7EBF" w:rsidRPr="00FF4480" w14:paraId="523AC737" w14:textId="77777777" w:rsidTr="00EA18CD">
        <w:trPr>
          <w:jc w:val="center"/>
        </w:trPr>
        <w:tc>
          <w:tcPr>
            <w:tcW w:w="554" w:type="dxa"/>
          </w:tcPr>
          <w:p w14:paraId="5CCDE7B8" w14:textId="77777777" w:rsidR="007F38B9" w:rsidRPr="00FF4480" w:rsidRDefault="007F38B9" w:rsidP="007F38B9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95" w:type="dxa"/>
            <w:vAlign w:val="center"/>
          </w:tcPr>
          <w:p w14:paraId="632C6396" w14:textId="23608AFF" w:rsidR="003A314B" w:rsidRPr="003A314B" w:rsidRDefault="003A314B" w:rsidP="003A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14B">
              <w:rPr>
                <w:rFonts w:ascii="Times New Roman" w:hAnsi="Times New Roman" w:cs="Times New Roman"/>
                <w:sz w:val="20"/>
                <w:szCs w:val="20"/>
              </w:rPr>
              <w:t xml:space="preserve">Art. 7. 1. </w:t>
            </w:r>
            <w:r w:rsidRPr="003A314B">
              <w:rPr>
                <w:rFonts w:ascii="áF'Ç˛" w:hAnsi="áF'Ç˛" w:cs="áF'Ç˛"/>
                <w:sz w:val="20"/>
                <w:szCs w:val="20"/>
              </w:rPr>
              <w:t xml:space="preserve">Wysokość </w:t>
            </w:r>
            <w:r w:rsidRPr="003A314B">
              <w:rPr>
                <w:rFonts w:ascii="Times New Roman" w:hAnsi="Times New Roman" w:cs="Times New Roman"/>
                <w:sz w:val="20"/>
                <w:szCs w:val="20"/>
              </w:rPr>
              <w:t xml:space="preserve">minimalnego wynagrodzenia za </w:t>
            </w:r>
            <w:r w:rsidRPr="003A314B">
              <w:rPr>
                <w:rFonts w:ascii="áF'Ç˛" w:hAnsi="áF'Ç˛" w:cs="áF'Ç˛"/>
                <w:sz w:val="20"/>
                <w:szCs w:val="20"/>
              </w:rPr>
              <w:t xml:space="preserve">pracę, </w:t>
            </w:r>
            <w:r w:rsidRPr="003A314B">
              <w:rPr>
                <w:rFonts w:ascii="Times New Roman" w:hAnsi="Times New Roman" w:cs="Times New Roman"/>
                <w:sz w:val="20"/>
                <w:szCs w:val="20"/>
              </w:rPr>
              <w:t>o której mowa w art. 6, jest</w:t>
            </w:r>
            <w:r w:rsidR="00EA1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314B">
              <w:rPr>
                <w:rFonts w:ascii="Times New Roman" w:hAnsi="Times New Roman" w:cs="Times New Roman"/>
                <w:sz w:val="20"/>
                <w:szCs w:val="20"/>
              </w:rPr>
              <w:t>ustalana w taki sposób, aby</w:t>
            </w:r>
            <w:r w:rsidR="00EA1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314B">
              <w:rPr>
                <w:rFonts w:ascii="áF'Ç˛" w:hAnsi="áF'Ç˛" w:cs="áF'Ç˛"/>
                <w:sz w:val="20"/>
                <w:szCs w:val="20"/>
              </w:rPr>
              <w:t xml:space="preserve">przeciętna wysokość </w:t>
            </w:r>
            <w:r w:rsidRPr="003A314B">
              <w:rPr>
                <w:rFonts w:ascii="Times New Roman" w:hAnsi="Times New Roman" w:cs="Times New Roman"/>
                <w:sz w:val="20"/>
                <w:szCs w:val="20"/>
              </w:rPr>
              <w:t xml:space="preserve">minimalnego wynagrodzenia za </w:t>
            </w:r>
            <w:r w:rsidRPr="003A314B">
              <w:rPr>
                <w:rFonts w:ascii="áF'Ç˛" w:hAnsi="áF'Ç˛" w:cs="áF'Ç˛"/>
                <w:sz w:val="20"/>
                <w:szCs w:val="20"/>
              </w:rPr>
              <w:t xml:space="preserve">pracę </w:t>
            </w:r>
            <w:r w:rsidRPr="003A314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  <w:p w14:paraId="623F52BC" w14:textId="1002CECD" w:rsidR="007F38B9" w:rsidRPr="00EA18CD" w:rsidRDefault="003A314B" w:rsidP="00EA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14B">
              <w:rPr>
                <w:rFonts w:ascii="Times New Roman" w:hAnsi="Times New Roman" w:cs="Times New Roman"/>
                <w:sz w:val="20"/>
                <w:szCs w:val="20"/>
              </w:rPr>
              <w:t xml:space="preserve">danym roku </w:t>
            </w:r>
            <w:r w:rsidRPr="003A314B">
              <w:rPr>
                <w:rFonts w:ascii="áF'Ç˛" w:hAnsi="áF'Ç˛" w:cs="áF'Ç˛"/>
                <w:sz w:val="20"/>
                <w:szCs w:val="20"/>
              </w:rPr>
              <w:t xml:space="preserve">wzrastała </w:t>
            </w:r>
            <w:r w:rsidRPr="003A314B">
              <w:rPr>
                <w:rFonts w:ascii="Times New Roman" w:hAnsi="Times New Roman" w:cs="Times New Roman"/>
                <w:sz w:val="20"/>
                <w:szCs w:val="20"/>
              </w:rPr>
              <w:t xml:space="preserve">w stopniu nie </w:t>
            </w:r>
            <w:r w:rsidRPr="003A314B">
              <w:rPr>
                <w:rFonts w:ascii="áF'Ç˛" w:hAnsi="áF'Ç˛" w:cs="áF'Ç˛"/>
                <w:sz w:val="20"/>
                <w:szCs w:val="20"/>
              </w:rPr>
              <w:t xml:space="preserve">niższym niż </w:t>
            </w:r>
            <w:r w:rsidRPr="003A314B">
              <w:rPr>
                <w:rFonts w:ascii="Times New Roman" w:hAnsi="Times New Roman" w:cs="Times New Roman"/>
                <w:sz w:val="20"/>
                <w:szCs w:val="20"/>
              </w:rPr>
              <w:t xml:space="preserve">prognozowany na dany rok </w:t>
            </w:r>
            <w:r w:rsidRPr="003A314B">
              <w:rPr>
                <w:rFonts w:ascii="áF'Ç˛" w:hAnsi="áF'Ç˛" w:cs="áF'Ç˛"/>
                <w:sz w:val="20"/>
                <w:szCs w:val="20"/>
              </w:rPr>
              <w:t xml:space="preserve">wskaźnik </w:t>
            </w:r>
            <w:r w:rsidRPr="003A314B">
              <w:rPr>
                <w:rFonts w:ascii="Times New Roman" w:hAnsi="Times New Roman" w:cs="Times New Roman"/>
                <w:sz w:val="20"/>
                <w:szCs w:val="20"/>
              </w:rPr>
              <w:t>cen, z</w:t>
            </w:r>
            <w:r w:rsidR="00EA1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314B">
              <w:rPr>
                <w:rFonts w:ascii="áF'Ç˛" w:hAnsi="áF'Ç˛" w:cs="áF'Ç˛"/>
                <w:sz w:val="20"/>
                <w:szCs w:val="20"/>
              </w:rPr>
              <w:t xml:space="preserve">zastrzeżeniem </w:t>
            </w:r>
            <w:r w:rsidRPr="003A314B">
              <w:rPr>
                <w:rFonts w:ascii="Times New Roman" w:hAnsi="Times New Roman" w:cs="Times New Roman"/>
                <w:sz w:val="20"/>
                <w:szCs w:val="20"/>
              </w:rPr>
              <w:t>ust. 4–5.</w:t>
            </w:r>
          </w:p>
        </w:tc>
        <w:tc>
          <w:tcPr>
            <w:tcW w:w="1417" w:type="dxa"/>
            <w:vAlign w:val="center"/>
          </w:tcPr>
          <w:p w14:paraId="3255EEC8" w14:textId="79DDE61C" w:rsidR="007F38B9" w:rsidRPr="00FF4480" w:rsidRDefault="00233B75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ZP BCC</w:t>
            </w:r>
          </w:p>
        </w:tc>
        <w:tc>
          <w:tcPr>
            <w:tcW w:w="3969" w:type="dxa"/>
          </w:tcPr>
          <w:p w14:paraId="25B64B7F" w14:textId="6F104640" w:rsidR="007F38B9" w:rsidRPr="00FF4480" w:rsidRDefault="00233B75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Taki zapis </w:t>
            </w:r>
            <w:r w:rsidR="00CE1C49">
              <w:rPr>
                <w:rFonts w:ascii="Times New Roman" w:hAnsi="Times New Roman" w:cs="Times New Roman"/>
                <w:sz w:val="20"/>
              </w:rPr>
              <w:t>dopuszcza</w:t>
            </w:r>
            <w:r>
              <w:rPr>
                <w:rFonts w:ascii="Times New Roman" w:hAnsi="Times New Roman" w:cs="Times New Roman"/>
                <w:sz w:val="20"/>
              </w:rPr>
              <w:t xml:space="preserve"> sytuację, w której potencjalnie, w czasie złej koniunktury gospodarczej</w:t>
            </w:r>
            <w:r w:rsidR="00CE1C49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kiedy wynagrodzenia nominalne nie wzrastają lub nawet spadają, to płaca minimaln</w:t>
            </w:r>
            <w:r w:rsidR="00CE1C49">
              <w:rPr>
                <w:rFonts w:ascii="Times New Roman" w:hAnsi="Times New Roman" w:cs="Times New Roman"/>
                <w:sz w:val="20"/>
              </w:rPr>
              <w:t>a</w:t>
            </w:r>
            <w:r>
              <w:rPr>
                <w:rFonts w:ascii="Times New Roman" w:hAnsi="Times New Roman" w:cs="Times New Roman"/>
                <w:sz w:val="20"/>
              </w:rPr>
              <w:t xml:space="preserve"> wzrasta </w:t>
            </w:r>
            <w:r w:rsidR="00CE1C49">
              <w:rPr>
                <w:rFonts w:ascii="Times New Roman" w:hAnsi="Times New Roman" w:cs="Times New Roman"/>
                <w:sz w:val="20"/>
              </w:rPr>
              <w:t>równo z</w:t>
            </w:r>
            <w:r>
              <w:rPr>
                <w:rFonts w:ascii="Times New Roman" w:hAnsi="Times New Roman" w:cs="Times New Roman"/>
                <w:sz w:val="20"/>
              </w:rPr>
              <w:t xml:space="preserve"> inflacj</w:t>
            </w:r>
            <w:r w:rsidR="00CE1C49">
              <w:rPr>
                <w:rFonts w:ascii="Times New Roman" w:hAnsi="Times New Roman" w:cs="Times New Roman"/>
                <w:sz w:val="20"/>
              </w:rPr>
              <w:t>ą</w:t>
            </w:r>
            <w:r>
              <w:rPr>
                <w:rFonts w:ascii="Times New Roman" w:hAnsi="Times New Roman" w:cs="Times New Roman"/>
                <w:sz w:val="20"/>
              </w:rPr>
              <w:t xml:space="preserve"> (być może bardzo wysok</w:t>
            </w:r>
            <w:r w:rsidR="00CE1C49">
              <w:rPr>
                <w:rFonts w:ascii="Times New Roman" w:hAnsi="Times New Roman" w:cs="Times New Roman"/>
                <w:sz w:val="20"/>
              </w:rPr>
              <w:t>ą</w:t>
            </w:r>
            <w:r>
              <w:rPr>
                <w:rFonts w:ascii="Times New Roman" w:hAnsi="Times New Roman" w:cs="Times New Roman"/>
                <w:sz w:val="20"/>
              </w:rPr>
              <w:t xml:space="preserve">), </w:t>
            </w:r>
            <w:r w:rsidR="00CE1C49">
              <w:rPr>
                <w:rFonts w:ascii="Times New Roman" w:hAnsi="Times New Roman" w:cs="Times New Roman"/>
                <w:sz w:val="20"/>
              </w:rPr>
              <w:t xml:space="preserve">w sposób znaczny </w:t>
            </w:r>
            <w:r>
              <w:rPr>
                <w:rFonts w:ascii="Times New Roman" w:hAnsi="Times New Roman" w:cs="Times New Roman"/>
                <w:sz w:val="20"/>
              </w:rPr>
              <w:t xml:space="preserve">zaburzając proporcję </w:t>
            </w:r>
            <w:proofErr w:type="spellStart"/>
            <w:r w:rsidR="00CE1C49">
              <w:rPr>
                <w:rFonts w:ascii="Times New Roman" w:hAnsi="Times New Roman" w:cs="Times New Roman"/>
                <w:sz w:val="20"/>
              </w:rPr>
              <w:t>pł</w:t>
            </w:r>
            <w:proofErr w:type="spellEnd"/>
            <w:r w:rsidR="00CE1C49">
              <w:rPr>
                <w:rFonts w:ascii="Times New Roman" w:hAnsi="Times New Roman" w:cs="Times New Roman"/>
                <w:sz w:val="20"/>
              </w:rPr>
              <w:t xml:space="preserve">. min. </w:t>
            </w:r>
            <w:r>
              <w:rPr>
                <w:rFonts w:ascii="Times New Roman" w:hAnsi="Times New Roman" w:cs="Times New Roman"/>
                <w:sz w:val="20"/>
              </w:rPr>
              <w:t xml:space="preserve">do wartości referencyjnej – </w:t>
            </w:r>
            <w:r w:rsidR="00EA18CD">
              <w:rPr>
                <w:rFonts w:ascii="Times New Roman" w:hAnsi="Times New Roman" w:cs="Times New Roman"/>
                <w:sz w:val="20"/>
              </w:rPr>
              <w:t xml:space="preserve">opartej o </w:t>
            </w:r>
            <w:r>
              <w:rPr>
                <w:rFonts w:ascii="Times New Roman" w:hAnsi="Times New Roman" w:cs="Times New Roman"/>
                <w:sz w:val="20"/>
              </w:rPr>
              <w:t>wysokoś</w:t>
            </w:r>
            <w:r w:rsidR="00EA18CD">
              <w:rPr>
                <w:rFonts w:ascii="Times New Roman" w:hAnsi="Times New Roman" w:cs="Times New Roman"/>
                <w:sz w:val="20"/>
              </w:rPr>
              <w:t>ć</w:t>
            </w:r>
            <w:r>
              <w:rPr>
                <w:rFonts w:ascii="Times New Roman" w:hAnsi="Times New Roman" w:cs="Times New Roman"/>
                <w:sz w:val="20"/>
              </w:rPr>
              <w:t xml:space="preserve"> przeciętnego wynagrodzenia </w:t>
            </w:r>
            <w:r w:rsidR="00CE1C49">
              <w:rPr>
                <w:rFonts w:ascii="Times New Roman" w:hAnsi="Times New Roman" w:cs="Times New Roman"/>
                <w:sz w:val="20"/>
              </w:rPr>
              <w:t xml:space="preserve">w całym kraju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="00CE1C49">
              <w:rPr>
                <w:rFonts w:ascii="Times New Roman" w:hAnsi="Times New Roman" w:cs="Times New Roman"/>
                <w:sz w:val="20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</w:rPr>
              <w:t>w szczególności w niektórych regionach)</w:t>
            </w:r>
            <w:r w:rsidR="00CE1C49">
              <w:rPr>
                <w:rFonts w:ascii="Times New Roman" w:hAnsi="Times New Roman" w:cs="Times New Roman"/>
                <w:sz w:val="20"/>
              </w:rPr>
              <w:t xml:space="preserve"> oraz drastycznie spłaszczając drabinki </w:t>
            </w:r>
            <w:r w:rsidR="00CE1C49">
              <w:rPr>
                <w:rFonts w:ascii="Times New Roman" w:hAnsi="Times New Roman" w:cs="Times New Roman"/>
                <w:sz w:val="20"/>
              </w:rPr>
              <w:lastRenderedPageBreak/>
              <w:t>wynagrodzeń w sektorze prywatnym i instytucjach publicznych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59" w:type="dxa"/>
            <w:vAlign w:val="center"/>
          </w:tcPr>
          <w:p w14:paraId="5D7AFCA2" w14:textId="140D3B56" w:rsidR="007F38B9" w:rsidRPr="00FF4480" w:rsidRDefault="00233B75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Należy wprowadzić dodatkow</w:t>
            </w:r>
            <w:r w:rsidR="00CE1C49">
              <w:rPr>
                <w:rFonts w:ascii="Times New Roman" w:hAnsi="Times New Roman" w:cs="Times New Roman"/>
                <w:sz w:val="20"/>
              </w:rPr>
              <w:t>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E1C49">
              <w:rPr>
                <w:rFonts w:ascii="Times New Roman" w:hAnsi="Times New Roman" w:cs="Times New Roman"/>
                <w:sz w:val="20"/>
              </w:rPr>
              <w:t>zastrzeżenie</w:t>
            </w:r>
            <w:r>
              <w:rPr>
                <w:rFonts w:ascii="Times New Roman" w:hAnsi="Times New Roman" w:cs="Times New Roman"/>
                <w:sz w:val="20"/>
              </w:rPr>
              <w:t>, że wzrost minimalnego wynagrodzenia nie może przekroczyć wartości referencyjnej</w:t>
            </w:r>
            <w:r w:rsidR="00EA18CD">
              <w:rPr>
                <w:rFonts w:ascii="Times New Roman" w:hAnsi="Times New Roman" w:cs="Times New Roman"/>
                <w:sz w:val="20"/>
              </w:rPr>
              <w:t>, chyba, że wszystkie 3 strony Dialogu się na to zgodzą.</w:t>
            </w:r>
          </w:p>
        </w:tc>
      </w:tr>
      <w:tr w:rsidR="00AF7EBF" w:rsidRPr="00FF4480" w14:paraId="59F6E481" w14:textId="77777777" w:rsidTr="00EA18CD">
        <w:trPr>
          <w:jc w:val="center"/>
        </w:trPr>
        <w:tc>
          <w:tcPr>
            <w:tcW w:w="554" w:type="dxa"/>
          </w:tcPr>
          <w:p w14:paraId="33F96631" w14:textId="77777777" w:rsidR="007F38B9" w:rsidRPr="00FF4480" w:rsidRDefault="007F38B9" w:rsidP="007F38B9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95" w:type="dxa"/>
            <w:vAlign w:val="center"/>
          </w:tcPr>
          <w:p w14:paraId="01D23E25" w14:textId="32FCC5EB" w:rsidR="007F38B9" w:rsidRPr="00EA18CD" w:rsidRDefault="00CE1C49" w:rsidP="00EA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9">
              <w:rPr>
                <w:rFonts w:ascii="Times New Roman" w:hAnsi="Times New Roman" w:cs="Times New Roman"/>
                <w:sz w:val="20"/>
                <w:szCs w:val="20"/>
              </w:rPr>
              <w:t xml:space="preserve">Art. 9. 1. </w:t>
            </w:r>
            <w:r w:rsidRPr="00CE1C49">
              <w:rPr>
                <w:rFonts w:ascii="áF'Ç˛" w:hAnsi="áF'Ç˛" w:cs="áF'Ç˛"/>
                <w:sz w:val="20"/>
                <w:szCs w:val="20"/>
              </w:rPr>
              <w:t xml:space="preserve">Orientacyjną wartość referencyjną </w:t>
            </w:r>
            <w:r w:rsidRPr="00CE1C49">
              <w:rPr>
                <w:rFonts w:ascii="Times New Roman" w:hAnsi="Times New Roman" w:cs="Times New Roman"/>
                <w:sz w:val="20"/>
                <w:szCs w:val="20"/>
              </w:rPr>
              <w:t xml:space="preserve">ustala </w:t>
            </w:r>
            <w:r w:rsidRPr="00CE1C49">
              <w:rPr>
                <w:rFonts w:ascii="áF'Ç˛" w:hAnsi="áF'Ç˛" w:cs="áF'Ç˛"/>
                <w:sz w:val="20"/>
                <w:szCs w:val="20"/>
              </w:rPr>
              <w:t xml:space="preserve">się </w:t>
            </w:r>
            <w:r w:rsidRPr="00CE1C49">
              <w:rPr>
                <w:rFonts w:ascii="Times New Roman" w:hAnsi="Times New Roman" w:cs="Times New Roman"/>
                <w:sz w:val="20"/>
                <w:szCs w:val="20"/>
              </w:rPr>
              <w:t>na poziomie 55% prognozowanej</w:t>
            </w:r>
            <w:r w:rsidR="00EA1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1C49">
              <w:rPr>
                <w:rFonts w:ascii="áF'Ç˛" w:hAnsi="áF'Ç˛" w:cs="áF'Ç˛"/>
                <w:sz w:val="20"/>
                <w:szCs w:val="20"/>
              </w:rPr>
              <w:t xml:space="preserve">wysokości przeciętnego </w:t>
            </w:r>
            <w:r w:rsidRPr="00CE1C49">
              <w:rPr>
                <w:rFonts w:ascii="Times New Roman" w:hAnsi="Times New Roman" w:cs="Times New Roman"/>
                <w:sz w:val="20"/>
                <w:szCs w:val="20"/>
              </w:rPr>
              <w:t xml:space="preserve">wynagrodzenia w gospodarce narodowej, </w:t>
            </w:r>
            <w:r w:rsidRPr="00CE1C49">
              <w:rPr>
                <w:rFonts w:ascii="áF'Ç˛" w:hAnsi="áF'Ç˛" w:cs="áF'Ç˛"/>
                <w:sz w:val="20"/>
                <w:szCs w:val="20"/>
              </w:rPr>
              <w:t xml:space="preserve">przyjętej </w:t>
            </w:r>
            <w:r w:rsidRPr="00CE1C49">
              <w:rPr>
                <w:rFonts w:ascii="Times New Roman" w:hAnsi="Times New Roman" w:cs="Times New Roman"/>
                <w:sz w:val="20"/>
                <w:szCs w:val="20"/>
              </w:rPr>
              <w:t>do opracowania</w:t>
            </w:r>
            <w:r w:rsidR="00EA1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1C49">
              <w:rPr>
                <w:rFonts w:ascii="Times New Roman" w:hAnsi="Times New Roman" w:cs="Times New Roman"/>
                <w:sz w:val="20"/>
                <w:szCs w:val="20"/>
              </w:rPr>
              <w:t xml:space="preserve">projektu ustawy </w:t>
            </w:r>
            <w:r w:rsidRPr="00CE1C49">
              <w:rPr>
                <w:rFonts w:ascii="áF'Ç˛" w:hAnsi="áF'Ç˛" w:cs="áF'Ç˛"/>
                <w:sz w:val="20"/>
                <w:szCs w:val="20"/>
              </w:rPr>
              <w:t>budżetowej.</w:t>
            </w:r>
          </w:p>
        </w:tc>
        <w:tc>
          <w:tcPr>
            <w:tcW w:w="1417" w:type="dxa"/>
            <w:vAlign w:val="center"/>
          </w:tcPr>
          <w:p w14:paraId="79A6CAD5" w14:textId="2206CA82" w:rsidR="007F38B9" w:rsidRPr="00FF4480" w:rsidRDefault="00CE1C49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ZP BCC</w:t>
            </w:r>
          </w:p>
        </w:tc>
        <w:tc>
          <w:tcPr>
            <w:tcW w:w="3969" w:type="dxa"/>
          </w:tcPr>
          <w:p w14:paraId="0EC052D5" w14:textId="392CECE5" w:rsidR="007F38B9" w:rsidRPr="00FF4480" w:rsidRDefault="00D230CD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</w:t>
            </w:r>
            <w:r w:rsidR="00CE1C49">
              <w:rPr>
                <w:rFonts w:ascii="Times New Roman" w:hAnsi="Times New Roman" w:cs="Times New Roman"/>
                <w:sz w:val="20"/>
              </w:rPr>
              <w:t xml:space="preserve">e wiadomo, dlaczego i w oparciu o jakie kryteria Projektodawca wprowadził wysokość 55 proc. jako wartość referencyjną. Nie wynika ona w żaden sposób z historycznego kompromisu pomiędzy związkami zawodowymi i organizacjami pracodawców. </w:t>
            </w:r>
            <w:r>
              <w:rPr>
                <w:rFonts w:ascii="Times New Roman" w:hAnsi="Times New Roman" w:cs="Times New Roman"/>
                <w:sz w:val="20"/>
              </w:rPr>
              <w:t xml:space="preserve">Ten wynosi 50 proc. przeciętnego wynagrodzenia. </w:t>
            </w:r>
            <w:r w:rsidR="00CE1C49">
              <w:rPr>
                <w:rFonts w:ascii="Times New Roman" w:hAnsi="Times New Roman" w:cs="Times New Roman"/>
                <w:sz w:val="20"/>
              </w:rPr>
              <w:t>Natomiast z punktu widzenia polityki gospodarczej jest to szkodliwa wysokość odniesienia, w drasty</w:t>
            </w:r>
            <w:r>
              <w:rPr>
                <w:rFonts w:ascii="Times New Roman" w:hAnsi="Times New Roman" w:cs="Times New Roman"/>
                <w:sz w:val="20"/>
              </w:rPr>
              <w:t>c</w:t>
            </w:r>
            <w:r w:rsidR="00CE1C49">
              <w:rPr>
                <w:rFonts w:ascii="Times New Roman" w:hAnsi="Times New Roman" w:cs="Times New Roman"/>
                <w:sz w:val="20"/>
              </w:rPr>
              <w:t xml:space="preserve">zny sposób pogarszająca </w:t>
            </w:r>
            <w:r>
              <w:rPr>
                <w:rFonts w:ascii="Times New Roman" w:hAnsi="Times New Roman" w:cs="Times New Roman"/>
                <w:sz w:val="20"/>
              </w:rPr>
              <w:t>warunki prowadzenia działalności gospodarczej w regionach</w:t>
            </w:r>
            <w:r w:rsidR="00EA18CD">
              <w:rPr>
                <w:rFonts w:ascii="Times New Roman" w:hAnsi="Times New Roman" w:cs="Times New Roman"/>
                <w:sz w:val="20"/>
              </w:rPr>
              <w:t xml:space="preserve"> oraz sektorach gospodarki</w:t>
            </w:r>
            <w:r>
              <w:rPr>
                <w:rFonts w:ascii="Times New Roman" w:hAnsi="Times New Roman" w:cs="Times New Roman"/>
                <w:sz w:val="20"/>
              </w:rPr>
              <w:t xml:space="preserve"> słabiej rozwiniętych, gdzie proporcja narzuconej przez rząd wysokości płacy minimalnej do przeciętnego wynagrodzenia w regionie już obecnie przekracza 62-64 procent. Przyczynia się to do znacznego wzrostu bezrobocia w regionie oraz do wyludniania tych regionów i migracji ludności do wielkich ośrodków miejskich, gdzie wysokość płacy minimalnej nie jest problemem dla zatrudniających firm i instytucji publicznych.</w:t>
            </w:r>
          </w:p>
        </w:tc>
        <w:tc>
          <w:tcPr>
            <w:tcW w:w="2659" w:type="dxa"/>
            <w:vAlign w:val="center"/>
          </w:tcPr>
          <w:p w14:paraId="03366CC1" w14:textId="39CDC07A" w:rsidR="007F38B9" w:rsidRPr="00FF4480" w:rsidRDefault="00E719E4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Należy wyznaczyć wielkość 50 proc. przeciętnego wynagrodzenia jako wartość referencyjną.</w:t>
            </w:r>
          </w:p>
        </w:tc>
      </w:tr>
      <w:tr w:rsidR="00AF7EBF" w:rsidRPr="00FF4480" w14:paraId="1DA012DC" w14:textId="77777777" w:rsidTr="00EA18CD">
        <w:trPr>
          <w:jc w:val="center"/>
        </w:trPr>
        <w:tc>
          <w:tcPr>
            <w:tcW w:w="554" w:type="dxa"/>
          </w:tcPr>
          <w:p w14:paraId="6FA91223" w14:textId="77777777" w:rsidR="007F38B9" w:rsidRPr="00FF4480" w:rsidRDefault="007F38B9" w:rsidP="007F38B9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95" w:type="dxa"/>
            <w:vAlign w:val="center"/>
          </w:tcPr>
          <w:p w14:paraId="1C5DBB47" w14:textId="77777777" w:rsidR="007F38B9" w:rsidRDefault="00D230CD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OSR</w:t>
            </w:r>
          </w:p>
          <w:p w14:paraId="417EB78A" w14:textId="11EC6FF5" w:rsidR="00EA18CD" w:rsidRPr="009D78BF" w:rsidRDefault="00EA18CD" w:rsidP="009D78BF">
            <w:pPr>
              <w:autoSpaceDE w:val="0"/>
              <w:autoSpaceDN w:val="0"/>
              <w:adjustRightInd w:val="0"/>
              <w:spacing w:after="0" w:line="240" w:lineRule="auto"/>
              <w:rPr>
                <w:rFonts w:ascii="áF'Ç˛" w:hAnsi="áF'Ç˛" w:cs="áF'Ç˛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Dz. 9 - </w:t>
            </w:r>
            <w:r>
              <w:rPr>
                <w:rFonts w:ascii="Times New Roman" w:hAnsi="Times New Roman" w:cs="Times New Roman"/>
              </w:rPr>
              <w:t>Przyj</w:t>
            </w:r>
            <w:r>
              <w:rPr>
                <w:rFonts w:ascii="áF'Ç˛" w:hAnsi="áF'Ç˛" w:cs="áF'Ç˛"/>
              </w:rPr>
              <w:t>ę</w:t>
            </w:r>
            <w:r>
              <w:rPr>
                <w:rFonts w:ascii="Times New Roman" w:hAnsi="Times New Roman" w:cs="Times New Roman"/>
              </w:rPr>
              <w:t>ty w ustawie mechanizm ustalania minimalnego wynagrodzenia za prac</w:t>
            </w:r>
            <w:r>
              <w:rPr>
                <w:rFonts w:ascii="áF'Ç˛" w:hAnsi="áF'Ç˛" w:cs="áF'Ç˛"/>
              </w:rPr>
              <w:t>ę</w:t>
            </w:r>
            <w:r>
              <w:rPr>
                <w:rFonts w:ascii="Times New Roman" w:hAnsi="Times New Roman" w:cs="Times New Roman"/>
              </w:rPr>
              <w:t>, stosowany dotychczas, nie b</w:t>
            </w:r>
            <w:r>
              <w:rPr>
                <w:rFonts w:ascii="áF'Ç˛" w:hAnsi="áF'Ç˛" w:cs="áF'Ç˛"/>
              </w:rPr>
              <w:t>ę</w:t>
            </w:r>
            <w:r>
              <w:rPr>
                <w:rFonts w:ascii="Times New Roman" w:hAnsi="Times New Roman" w:cs="Times New Roman"/>
              </w:rPr>
              <w:t>dzie mia</w:t>
            </w:r>
            <w:r>
              <w:rPr>
                <w:rFonts w:ascii="áF'Ç˛" w:hAnsi="áF'Ç˛" w:cs="áF'Ç˛"/>
              </w:rPr>
              <w:t>ł</w:t>
            </w:r>
            <w:r w:rsidR="009D78BF">
              <w:rPr>
                <w:rFonts w:ascii="áF'Ç˛" w:hAnsi="áF'Ç˛" w:cs="áF'Ç˛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wyp</w:t>
            </w:r>
            <w:r>
              <w:rPr>
                <w:rFonts w:ascii="áF'Ç˛" w:hAnsi="áF'Ç˛" w:cs="áF'Ç˛"/>
              </w:rPr>
              <w:t>ł</w:t>
            </w:r>
            <w:r>
              <w:rPr>
                <w:rFonts w:ascii="Times New Roman" w:hAnsi="Times New Roman" w:cs="Times New Roman"/>
              </w:rPr>
              <w:t>ywu na pracowników ani na pracodawców</w:t>
            </w:r>
            <w:r w:rsidR="009D78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(…)</w:t>
            </w:r>
          </w:p>
          <w:p w14:paraId="6E235891" w14:textId="77777777" w:rsidR="009D78BF" w:rsidRDefault="00EA18CD" w:rsidP="00EA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Proponowana regulacja, w zakresie ustalenia wynagrodzenia zasadniczego na poziomie minimalnego wynagrodzenia za prac</w:t>
            </w:r>
            <w:r>
              <w:rPr>
                <w:rFonts w:ascii="áF'Ç˛" w:hAnsi="áF'Ç˛" w:cs="áF'Ç˛"/>
              </w:rPr>
              <w:t>ę</w:t>
            </w:r>
            <w:r>
              <w:rPr>
                <w:rFonts w:ascii="Times New Roman" w:hAnsi="Times New Roman" w:cs="Times New Roman"/>
              </w:rPr>
              <w:t>,</w:t>
            </w:r>
            <w:r w:rsidR="009D78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áF'Ç˛" w:hAnsi="áF'Ç˛" w:cs="áF'Ç˛"/>
              </w:rPr>
              <w:t>ę</w:t>
            </w:r>
            <w:r>
              <w:rPr>
                <w:rFonts w:ascii="Times New Roman" w:hAnsi="Times New Roman" w:cs="Times New Roman"/>
              </w:rPr>
              <w:t>dzie mia</w:t>
            </w:r>
            <w:r>
              <w:rPr>
                <w:rFonts w:ascii="áF'Ç˛" w:hAnsi="áF'Ç˛" w:cs="áF'Ç˛"/>
              </w:rPr>
              <w:t>ł</w:t>
            </w:r>
            <w:r>
              <w:rPr>
                <w:rFonts w:ascii="Times New Roman" w:hAnsi="Times New Roman" w:cs="Times New Roman"/>
              </w:rPr>
              <w:t>a pozytywny wp</w:t>
            </w:r>
            <w:r>
              <w:rPr>
                <w:rFonts w:ascii="áF'Ç˛" w:hAnsi="áF'Ç˛" w:cs="áF'Ç˛"/>
              </w:rPr>
              <w:t>ł</w:t>
            </w:r>
            <w:r>
              <w:rPr>
                <w:rFonts w:ascii="Times New Roman" w:hAnsi="Times New Roman" w:cs="Times New Roman"/>
              </w:rPr>
              <w:t>yw na rynek pracy. Dla zatrudnionych w podmiotach, gdzie mechanizm stosowania</w:t>
            </w:r>
            <w:r w:rsidR="009D78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wynagrodzenia zasadniczego na poziomie ni</w:t>
            </w:r>
            <w:r>
              <w:rPr>
                <w:rFonts w:ascii="áF'Ç˛" w:hAnsi="áF'Ç˛" w:cs="áF'Ç˛"/>
              </w:rPr>
              <w:t>ż</w:t>
            </w:r>
            <w:r>
              <w:rPr>
                <w:rFonts w:ascii="Times New Roman" w:hAnsi="Times New Roman" w:cs="Times New Roman"/>
              </w:rPr>
              <w:t>szym ni</w:t>
            </w:r>
            <w:r>
              <w:rPr>
                <w:rFonts w:ascii="áF'Ç˛" w:hAnsi="áF'Ç˛" w:cs="áF'Ç˛"/>
              </w:rPr>
              <w:t xml:space="preserve">ż </w:t>
            </w:r>
            <w:r>
              <w:rPr>
                <w:rFonts w:ascii="Times New Roman" w:hAnsi="Times New Roman" w:cs="Times New Roman"/>
              </w:rPr>
              <w:t>minimalne wynagrodzenie za prac</w:t>
            </w:r>
            <w:r>
              <w:rPr>
                <w:rFonts w:ascii="áF'Ç˛" w:hAnsi="áF'Ç˛" w:cs="áF'Ç˛"/>
              </w:rPr>
              <w:t xml:space="preserve">ę </w:t>
            </w:r>
            <w:r>
              <w:rPr>
                <w:rFonts w:ascii="Times New Roman" w:hAnsi="Times New Roman" w:cs="Times New Roman"/>
              </w:rPr>
              <w:t>by</w:t>
            </w:r>
            <w:r>
              <w:rPr>
                <w:rFonts w:ascii="áF'Ç˛" w:hAnsi="áF'Ç˛" w:cs="áF'Ç˛"/>
              </w:rPr>
              <w:t xml:space="preserve">ł </w:t>
            </w:r>
            <w:r>
              <w:rPr>
                <w:rFonts w:ascii="Times New Roman" w:hAnsi="Times New Roman" w:cs="Times New Roman"/>
              </w:rPr>
              <w:t>powszechny, b</w:t>
            </w:r>
            <w:r>
              <w:rPr>
                <w:rFonts w:ascii="áF'Ç˛" w:hAnsi="áF'Ç˛" w:cs="áF'Ç˛"/>
              </w:rPr>
              <w:t>ę</w:t>
            </w:r>
            <w:r>
              <w:rPr>
                <w:rFonts w:ascii="Times New Roman" w:hAnsi="Times New Roman" w:cs="Times New Roman"/>
              </w:rPr>
              <w:t>dzie to istotna</w:t>
            </w:r>
            <w:r w:rsidR="009D78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zmiana zwi</w:t>
            </w:r>
            <w:r>
              <w:rPr>
                <w:rFonts w:ascii="áF'Ç˛" w:hAnsi="áF'Ç˛" w:cs="áF'Ç˛"/>
              </w:rPr>
              <w:t>ę</w:t>
            </w:r>
            <w:r>
              <w:rPr>
                <w:rFonts w:ascii="Times New Roman" w:hAnsi="Times New Roman" w:cs="Times New Roman"/>
              </w:rPr>
              <w:t>kszaj</w:t>
            </w:r>
            <w:r>
              <w:rPr>
                <w:rFonts w:ascii="áF'Ç˛" w:hAnsi="áF'Ç˛" w:cs="áF'Ç˛"/>
              </w:rPr>
              <w:t>ą</w:t>
            </w:r>
            <w:r>
              <w:rPr>
                <w:rFonts w:ascii="Times New Roman" w:hAnsi="Times New Roman" w:cs="Times New Roman"/>
              </w:rPr>
              <w:t>ca motywacj</w:t>
            </w:r>
            <w:r>
              <w:rPr>
                <w:rFonts w:ascii="áF'Ç˛" w:hAnsi="áF'Ç˛" w:cs="áF'Ç˛"/>
              </w:rPr>
              <w:t xml:space="preserve">ę </w:t>
            </w:r>
            <w:r>
              <w:rPr>
                <w:rFonts w:ascii="Times New Roman" w:hAnsi="Times New Roman" w:cs="Times New Roman"/>
              </w:rPr>
              <w:t>do pracy</w:t>
            </w:r>
            <w:r w:rsidR="009D78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(…) </w:t>
            </w:r>
          </w:p>
          <w:p w14:paraId="4429C16D" w14:textId="61993199" w:rsidR="00EA18CD" w:rsidRPr="009D78BF" w:rsidRDefault="00EA18CD" w:rsidP="009D7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Zmiana zapewni bardziej sprawiedliwy, </w:t>
            </w:r>
            <w:r>
              <w:rPr>
                <w:rFonts w:ascii="áF'Ç˛" w:hAnsi="áF'Ç˛" w:cs="áF'Ç˛"/>
              </w:rPr>
              <w:t xml:space="preserve">zrozumiały </w:t>
            </w:r>
            <w:r>
              <w:rPr>
                <w:rFonts w:ascii="Times New Roman" w:hAnsi="Times New Roman" w:cs="Times New Roman"/>
              </w:rPr>
              <w:t xml:space="preserve">i przejrzysty </w:t>
            </w:r>
            <w:r>
              <w:rPr>
                <w:rFonts w:ascii="áF'Ç˛" w:hAnsi="áF'Ç˛" w:cs="áF'Ç˛"/>
              </w:rPr>
              <w:t xml:space="preserve">kształt </w:t>
            </w:r>
            <w:r>
              <w:rPr>
                <w:rFonts w:ascii="Times New Roman" w:hAnsi="Times New Roman" w:cs="Times New Roman"/>
              </w:rPr>
              <w:t xml:space="preserve">minimalnego wynagrodzenia za </w:t>
            </w:r>
            <w:r>
              <w:rPr>
                <w:rFonts w:ascii="áF'Ç˛" w:hAnsi="áF'Ç˛" w:cs="áF'Ç˛"/>
              </w:rPr>
              <w:t xml:space="preserve">pracę, </w:t>
            </w:r>
            <w:r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áF'Ç˛" w:hAnsi="áF'Ç˛" w:cs="áF'Ç˛"/>
              </w:rPr>
              <w:t>także</w:t>
            </w:r>
            <w:r w:rsidR="009D78BF">
              <w:rPr>
                <w:rFonts w:ascii="áF'Ç˛" w:hAnsi="áF'Ç˛" w:cs="áF'Ç˛"/>
              </w:rPr>
              <w:t xml:space="preserve"> </w:t>
            </w:r>
            <w:r>
              <w:rPr>
                <w:rFonts w:ascii="áF'Ç˛" w:hAnsi="áF'Ç˛" w:cs="áF'Ç˛"/>
              </w:rPr>
              <w:t xml:space="preserve">zwiększy ochronę </w:t>
            </w:r>
            <w:r>
              <w:rPr>
                <w:rFonts w:ascii="Times New Roman" w:hAnsi="Times New Roman" w:cs="Times New Roman"/>
              </w:rPr>
              <w:t xml:space="preserve">osób </w:t>
            </w:r>
            <w:r>
              <w:rPr>
                <w:rFonts w:ascii="áF'Ç˛" w:hAnsi="áF'Ç˛" w:cs="áF'Ç˛"/>
              </w:rPr>
              <w:t>najniżej zarabiających</w:t>
            </w:r>
            <w:r w:rsidR="009D78BF">
              <w:rPr>
                <w:rFonts w:ascii="áF'Ç˛" w:hAnsi="áF'Ç˛" w:cs="áF'Ç˛"/>
              </w:rPr>
              <w:t xml:space="preserve"> (…)</w:t>
            </w:r>
          </w:p>
        </w:tc>
        <w:tc>
          <w:tcPr>
            <w:tcW w:w="1417" w:type="dxa"/>
            <w:vAlign w:val="center"/>
          </w:tcPr>
          <w:p w14:paraId="10EE3E0E" w14:textId="206E142D" w:rsidR="007F38B9" w:rsidRPr="00FF4480" w:rsidRDefault="00D230CD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ZP BCC</w:t>
            </w:r>
          </w:p>
        </w:tc>
        <w:tc>
          <w:tcPr>
            <w:tcW w:w="3969" w:type="dxa"/>
          </w:tcPr>
          <w:p w14:paraId="731C7CFE" w14:textId="77777777" w:rsidR="00E719E4" w:rsidRDefault="009D78BF" w:rsidP="009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8BF">
              <w:rPr>
                <w:rFonts w:ascii="Times New Roman" w:hAnsi="Times New Roman" w:cs="Times New Roman"/>
                <w:sz w:val="20"/>
                <w:szCs w:val="20"/>
              </w:rPr>
              <w:t xml:space="preserve">W sposób oczywisty teza zawarta w OSR nie jest prawdziwa. Przyjęty mechanizm, </w:t>
            </w:r>
            <w:r w:rsidR="00CF27DC">
              <w:rPr>
                <w:rFonts w:ascii="Times New Roman" w:hAnsi="Times New Roman" w:cs="Times New Roman"/>
                <w:sz w:val="20"/>
                <w:szCs w:val="20"/>
              </w:rPr>
              <w:t xml:space="preserve">w szczególności zaproponowana w Projekcie wartość referencyjna, </w:t>
            </w:r>
            <w:r w:rsidRPr="009D78BF">
              <w:rPr>
                <w:rFonts w:ascii="Times New Roman" w:hAnsi="Times New Roman" w:cs="Times New Roman"/>
                <w:sz w:val="20"/>
                <w:szCs w:val="20"/>
              </w:rPr>
              <w:t xml:space="preserve">zdaniem BCC, będzie miał znaczny, przede wszystkim – negatywny, </w:t>
            </w:r>
            <w:r w:rsidRPr="009D7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wpływ na pracowników i pracodawców. </w:t>
            </w:r>
            <w:r w:rsidR="00E719E4" w:rsidRPr="009D78BF">
              <w:rPr>
                <w:rFonts w:ascii="Times New Roman" w:hAnsi="Times New Roman" w:cs="Times New Roman"/>
                <w:sz w:val="20"/>
                <w:szCs w:val="20"/>
              </w:rPr>
              <w:t xml:space="preserve">Uzasadnienie </w:t>
            </w:r>
            <w:r w:rsidR="00E719E4">
              <w:rPr>
                <w:rFonts w:ascii="Times New Roman" w:hAnsi="Times New Roman" w:cs="Times New Roman"/>
                <w:sz w:val="20"/>
                <w:szCs w:val="20"/>
              </w:rPr>
              <w:t xml:space="preserve">jak </w:t>
            </w:r>
            <w:r w:rsidR="00E719E4" w:rsidRPr="009D78BF">
              <w:rPr>
                <w:rFonts w:ascii="Times New Roman" w:hAnsi="Times New Roman" w:cs="Times New Roman"/>
                <w:sz w:val="20"/>
                <w:szCs w:val="20"/>
              </w:rPr>
              <w:t>w p.6.</w:t>
            </w:r>
          </w:p>
          <w:p w14:paraId="1ECF4F31" w14:textId="590A16E0" w:rsidR="007F38B9" w:rsidRPr="009D78BF" w:rsidRDefault="009D78BF" w:rsidP="009D78BF">
            <w:pPr>
              <w:autoSpaceDE w:val="0"/>
              <w:autoSpaceDN w:val="0"/>
              <w:adjustRightInd w:val="0"/>
              <w:rPr>
                <w:rFonts w:ascii="áÒjŒ˛" w:hAnsi="áÒjŒ˛" w:cs="áÒjŒ˛"/>
                <w:sz w:val="20"/>
                <w:szCs w:val="20"/>
              </w:rPr>
            </w:pPr>
            <w:r w:rsidRPr="009D78BF">
              <w:rPr>
                <w:rFonts w:ascii="Times New Roman" w:hAnsi="Times New Roman" w:cs="Times New Roman"/>
                <w:sz w:val="20"/>
                <w:szCs w:val="20"/>
              </w:rPr>
              <w:t xml:space="preserve">Ponadto należy usunąć sprzeczność pomiędzy przytoczonymi zapisami oraz innym zapisem w OSR – </w:t>
            </w:r>
            <w:r w:rsidRPr="00E719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„w</w:t>
            </w:r>
            <w:r w:rsidRPr="00E719E4">
              <w:rPr>
                <w:rFonts w:ascii="áÒjŒ˛" w:hAnsi="áÒjŒ˛" w:cs="áÒjŒ˛"/>
                <w:i/>
                <w:iCs/>
                <w:sz w:val="20"/>
                <w:szCs w:val="20"/>
              </w:rPr>
              <w:t>yłączenie z minimalnego wynagrodzenia za pracę dodatków do wynagrodzenia oraz premii i nagród może dla niektórych pracodawców podnieść koszty pracy na tyle, że mogą zdecydować się na ograniczenia zatrudnienia, co może dotknąć przede wszystkim osoby o niskich kwalifikacjach, osoby mniej produktywne”,</w:t>
            </w:r>
            <w:r w:rsidR="00CF27DC">
              <w:rPr>
                <w:rFonts w:ascii="áÒjŒ˛" w:hAnsi="áÒjŒ˛" w:cs="áÒjŒ˛"/>
                <w:sz w:val="20"/>
                <w:szCs w:val="20"/>
              </w:rPr>
              <w:t xml:space="preserve"> -</w:t>
            </w:r>
            <w:r w:rsidRPr="009D78BF">
              <w:rPr>
                <w:rFonts w:ascii="áÒjŒ˛" w:hAnsi="áÒjŒ˛" w:cs="áÒjŒ˛"/>
                <w:sz w:val="20"/>
                <w:szCs w:val="20"/>
              </w:rPr>
              <w:t xml:space="preserve"> który rzetelniej wskazuje na potencjalne skutki wdrożenia ustawy. </w:t>
            </w:r>
          </w:p>
        </w:tc>
        <w:tc>
          <w:tcPr>
            <w:tcW w:w="2659" w:type="dxa"/>
            <w:vAlign w:val="center"/>
          </w:tcPr>
          <w:p w14:paraId="121DD5CF" w14:textId="4FD2138D" w:rsidR="007F38B9" w:rsidRPr="00FF4480" w:rsidRDefault="009D78BF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Należy bardzie szczegółowo i rzetelniej przestawić wyniki oceny skutków tej regulacji.</w:t>
            </w:r>
          </w:p>
        </w:tc>
      </w:tr>
      <w:tr w:rsidR="00AF7EBF" w:rsidRPr="00FF4480" w14:paraId="17D2CC16" w14:textId="77777777" w:rsidTr="00EA18CD">
        <w:trPr>
          <w:jc w:val="center"/>
        </w:trPr>
        <w:tc>
          <w:tcPr>
            <w:tcW w:w="554" w:type="dxa"/>
          </w:tcPr>
          <w:p w14:paraId="21003F4A" w14:textId="77777777" w:rsidR="007F38B9" w:rsidRPr="00FF4480" w:rsidRDefault="007F38B9" w:rsidP="007F38B9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95" w:type="dxa"/>
            <w:vAlign w:val="center"/>
          </w:tcPr>
          <w:p w14:paraId="2188CAA8" w14:textId="1B1A275D" w:rsidR="007F38B9" w:rsidRPr="00FF4480" w:rsidRDefault="00B939D4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Dział IV. Przepisy zmieniające</w:t>
            </w:r>
          </w:p>
        </w:tc>
        <w:tc>
          <w:tcPr>
            <w:tcW w:w="1417" w:type="dxa"/>
            <w:vAlign w:val="center"/>
          </w:tcPr>
          <w:p w14:paraId="17D36188" w14:textId="52571F2E" w:rsidR="007F38B9" w:rsidRPr="00FF4480" w:rsidRDefault="00B939D4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ZP BCC</w:t>
            </w:r>
          </w:p>
        </w:tc>
        <w:tc>
          <w:tcPr>
            <w:tcW w:w="3969" w:type="dxa"/>
          </w:tcPr>
          <w:p w14:paraId="2351515C" w14:textId="55933629" w:rsidR="007F38B9" w:rsidRPr="00FF4480" w:rsidRDefault="00B939D4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Przepisy Działu IV dotyczące kar za naruszenie prawa, zawarte w kodeksie karnym (art. 26), kodeksie cywilnym (art.</w:t>
            </w:r>
            <w:r w:rsidR="00AA3106">
              <w:rPr>
                <w:rFonts w:ascii="Times New Roman" w:hAnsi="Times New Roman" w:cs="Times New Roman"/>
                <w:sz w:val="20"/>
              </w:rPr>
              <w:t xml:space="preserve"> 24)</w:t>
            </w:r>
            <w:r>
              <w:rPr>
                <w:rFonts w:ascii="Times New Roman" w:hAnsi="Times New Roman" w:cs="Times New Roman"/>
                <w:sz w:val="20"/>
              </w:rPr>
              <w:t xml:space="preserve"> nie odnoszące się bezpośrednio do przepisów dotyczących minimalnego wynagrodzenia nie powinny znajdować się w przedmiotowej ustawie. </w:t>
            </w:r>
            <w:r w:rsidR="00AA3106">
              <w:rPr>
                <w:rFonts w:ascii="Times New Roman" w:hAnsi="Times New Roman" w:cs="Times New Roman"/>
                <w:sz w:val="20"/>
              </w:rPr>
              <w:t>Zmiana</w:t>
            </w:r>
            <w:r>
              <w:rPr>
                <w:rFonts w:ascii="Times New Roman" w:hAnsi="Times New Roman" w:cs="Times New Roman"/>
                <w:sz w:val="20"/>
              </w:rPr>
              <w:t xml:space="preserve"> zapis</w:t>
            </w:r>
            <w:r w:rsidR="00AA3106">
              <w:rPr>
                <w:rFonts w:ascii="Times New Roman" w:hAnsi="Times New Roman" w:cs="Times New Roman"/>
                <w:sz w:val="20"/>
              </w:rPr>
              <w:t>ów</w:t>
            </w:r>
            <w:r>
              <w:rPr>
                <w:rFonts w:ascii="Times New Roman" w:hAnsi="Times New Roman" w:cs="Times New Roman"/>
                <w:sz w:val="20"/>
              </w:rPr>
              <w:t xml:space="preserve"> kodeksu karnego i</w:t>
            </w:r>
            <w:r w:rsidR="00AA3106">
              <w:rPr>
                <w:rFonts w:ascii="Times New Roman" w:hAnsi="Times New Roman" w:cs="Times New Roman"/>
                <w:sz w:val="20"/>
              </w:rPr>
              <w:t xml:space="preserve"> kodeksu cywilnego powinna zostać poddana propozycji zmiany w odrębnej nowelizacji </w:t>
            </w:r>
            <w:proofErr w:type="gramStart"/>
            <w:r w:rsidR="00AA3106">
              <w:rPr>
                <w:rFonts w:ascii="Times New Roman" w:hAnsi="Times New Roman" w:cs="Times New Roman"/>
                <w:sz w:val="20"/>
              </w:rPr>
              <w:t>i  skonsultowana</w:t>
            </w:r>
            <w:proofErr w:type="gramEnd"/>
            <w:r w:rsidR="00AA3106">
              <w:rPr>
                <w:rFonts w:ascii="Times New Roman" w:hAnsi="Times New Roman" w:cs="Times New Roman"/>
                <w:sz w:val="20"/>
              </w:rPr>
              <w:t xml:space="preserve"> w odrębnym trybie przez  stosowne, kompetentne grona specjalistów prawa karnego i cywilnego, tak, aby zmiany te były spójne z całym systemem norm zawartych w obu kodeksach.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9" w:type="dxa"/>
            <w:vAlign w:val="center"/>
          </w:tcPr>
          <w:p w14:paraId="01AAFDAF" w14:textId="77777777" w:rsidR="007F38B9" w:rsidRPr="00FF4480" w:rsidRDefault="007F38B9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7EBF" w:rsidRPr="00FF4480" w14:paraId="5F2FF141" w14:textId="77777777" w:rsidTr="00EA18CD">
        <w:trPr>
          <w:jc w:val="center"/>
        </w:trPr>
        <w:tc>
          <w:tcPr>
            <w:tcW w:w="554" w:type="dxa"/>
          </w:tcPr>
          <w:p w14:paraId="0CEC339A" w14:textId="77777777" w:rsidR="007F38B9" w:rsidRPr="00FF4480" w:rsidRDefault="007F38B9" w:rsidP="007F38B9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95" w:type="dxa"/>
            <w:vAlign w:val="center"/>
          </w:tcPr>
          <w:p w14:paraId="5C8449A0" w14:textId="77777777" w:rsidR="007F38B9" w:rsidRPr="00FF4480" w:rsidRDefault="007F38B9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A095F2F" w14:textId="77777777" w:rsidR="007F38B9" w:rsidRPr="00FF4480" w:rsidRDefault="007F38B9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</w:tcPr>
          <w:p w14:paraId="349562AB" w14:textId="77777777" w:rsidR="007F38B9" w:rsidRPr="00FF4480" w:rsidRDefault="007F38B9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9" w:type="dxa"/>
            <w:vAlign w:val="center"/>
          </w:tcPr>
          <w:p w14:paraId="61F716BB" w14:textId="77777777" w:rsidR="007F38B9" w:rsidRPr="00FF4480" w:rsidRDefault="007F38B9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7EBF" w:rsidRPr="00FF4480" w14:paraId="5CA1CFD1" w14:textId="77777777" w:rsidTr="00EA18CD">
        <w:trPr>
          <w:jc w:val="center"/>
        </w:trPr>
        <w:tc>
          <w:tcPr>
            <w:tcW w:w="554" w:type="dxa"/>
          </w:tcPr>
          <w:p w14:paraId="4D4724FA" w14:textId="77777777" w:rsidR="007F38B9" w:rsidRPr="00FF4480" w:rsidRDefault="007F38B9" w:rsidP="007F38B9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95" w:type="dxa"/>
            <w:vAlign w:val="center"/>
          </w:tcPr>
          <w:p w14:paraId="3D6266E8" w14:textId="77777777" w:rsidR="007F38B9" w:rsidRPr="00FF4480" w:rsidRDefault="007F38B9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312B531" w14:textId="77777777" w:rsidR="007F38B9" w:rsidRPr="00FF4480" w:rsidRDefault="007F38B9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</w:tcPr>
          <w:p w14:paraId="7FBDC348" w14:textId="77777777" w:rsidR="007F38B9" w:rsidRPr="00FF4480" w:rsidRDefault="007F38B9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9" w:type="dxa"/>
            <w:vAlign w:val="center"/>
          </w:tcPr>
          <w:p w14:paraId="2DF9A0FD" w14:textId="77777777" w:rsidR="007F38B9" w:rsidRPr="00FF4480" w:rsidRDefault="007F38B9" w:rsidP="007B24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ADB3604" w14:textId="77777777" w:rsidR="002805CB" w:rsidRDefault="002805CB"/>
    <w:sectPr w:rsidR="002805CB" w:rsidSect="007F38B9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48C6" w14:textId="77777777" w:rsidR="00BA01CC" w:rsidRDefault="00BA01CC" w:rsidP="00233B75">
      <w:pPr>
        <w:spacing w:after="0" w:line="240" w:lineRule="auto"/>
      </w:pPr>
      <w:r>
        <w:separator/>
      </w:r>
    </w:p>
  </w:endnote>
  <w:endnote w:type="continuationSeparator" w:id="0">
    <w:p w14:paraId="4A06C795" w14:textId="77777777" w:rsidR="00BA01CC" w:rsidRDefault="00BA01CC" w:rsidP="0023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áÒj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áF'Ç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324869152"/>
      <w:docPartObj>
        <w:docPartGallery w:val="Page Numbers (Bottom of Page)"/>
        <w:docPartUnique/>
      </w:docPartObj>
    </w:sdtPr>
    <w:sdtContent>
      <w:p w14:paraId="6DE44D3B" w14:textId="73D65FE6" w:rsidR="00233B75" w:rsidRDefault="00233B75" w:rsidP="00E11FD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B58849C" w14:textId="77777777" w:rsidR="00233B75" w:rsidRDefault="00233B75" w:rsidP="00233B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455545690"/>
      <w:docPartObj>
        <w:docPartGallery w:val="Page Numbers (Bottom of Page)"/>
        <w:docPartUnique/>
      </w:docPartObj>
    </w:sdtPr>
    <w:sdtContent>
      <w:p w14:paraId="7944A44C" w14:textId="3018D587" w:rsidR="00233B75" w:rsidRDefault="00233B75" w:rsidP="00E11FD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A325DC7" w14:textId="77777777" w:rsidR="00233B75" w:rsidRDefault="00233B75" w:rsidP="00233B7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2DAA" w14:textId="77777777" w:rsidR="00BA01CC" w:rsidRDefault="00BA01CC" w:rsidP="00233B75">
      <w:pPr>
        <w:spacing w:after="0" w:line="240" w:lineRule="auto"/>
      </w:pPr>
      <w:r>
        <w:separator/>
      </w:r>
    </w:p>
  </w:footnote>
  <w:footnote w:type="continuationSeparator" w:id="0">
    <w:p w14:paraId="006A7350" w14:textId="77777777" w:rsidR="00BA01CC" w:rsidRDefault="00BA01CC" w:rsidP="00233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B9"/>
    <w:rsid w:val="00233B75"/>
    <w:rsid w:val="002773D3"/>
    <w:rsid w:val="002805CB"/>
    <w:rsid w:val="003A314B"/>
    <w:rsid w:val="006711AE"/>
    <w:rsid w:val="007F38B9"/>
    <w:rsid w:val="009970BA"/>
    <w:rsid w:val="009D78BF"/>
    <w:rsid w:val="00AA3106"/>
    <w:rsid w:val="00AF7EBF"/>
    <w:rsid w:val="00B17515"/>
    <w:rsid w:val="00B939D4"/>
    <w:rsid w:val="00BA01CC"/>
    <w:rsid w:val="00CE1C49"/>
    <w:rsid w:val="00CF27DC"/>
    <w:rsid w:val="00D230CD"/>
    <w:rsid w:val="00E65C8B"/>
    <w:rsid w:val="00E719E4"/>
    <w:rsid w:val="00EA18CD"/>
    <w:rsid w:val="00EC297B"/>
    <w:rsid w:val="00F335C3"/>
    <w:rsid w:val="00F9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EA43"/>
  <w15:chartTrackingRefBased/>
  <w15:docId w15:val="{88CCE3B5-50C1-4E84-92E2-0BD1A0F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8B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72"/>
    <w:qFormat/>
    <w:rsid w:val="007F38B9"/>
    <w:pPr>
      <w:ind w:left="720"/>
      <w:contextualSpacing/>
    </w:pPr>
  </w:style>
  <w:style w:type="character" w:customStyle="1" w:styleId="hgkelc">
    <w:name w:val="hgkelc"/>
    <w:basedOn w:val="Domylnaczcionkaakapitu"/>
    <w:rsid w:val="00B17515"/>
  </w:style>
  <w:style w:type="paragraph" w:styleId="Stopka">
    <w:name w:val="footer"/>
    <w:basedOn w:val="Normalny"/>
    <w:link w:val="StopkaZnak"/>
    <w:uiPriority w:val="99"/>
    <w:unhideWhenUsed/>
    <w:rsid w:val="00233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B75"/>
  </w:style>
  <w:style w:type="character" w:styleId="Numerstrony">
    <w:name w:val="page number"/>
    <w:basedOn w:val="Domylnaczcionkaakapitu"/>
    <w:uiPriority w:val="99"/>
    <w:semiHidden/>
    <w:unhideWhenUsed/>
    <w:rsid w:val="0023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1001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Grochala-Stec Agnieszka</dc:creator>
  <cp:keywords/>
  <dc:description/>
  <cp:lastModifiedBy>witold@unilob.pl</cp:lastModifiedBy>
  <cp:revision>3</cp:revision>
  <dcterms:created xsi:type="dcterms:W3CDTF">2024-09-23T18:52:00Z</dcterms:created>
  <dcterms:modified xsi:type="dcterms:W3CDTF">2024-09-23T19:31:00Z</dcterms:modified>
</cp:coreProperties>
</file>